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5D" w:rsidRDefault="005C0F5D" w:rsidP="00A25D8D">
      <w:pPr>
        <w:pStyle w:val="NormalWeb"/>
        <w:spacing w:before="0" w:beforeAutospacing="0" w:after="0" w:afterAutospacing="0" w:line="240" w:lineRule="auto"/>
        <w:rPr>
          <w:rFonts w:asciiTheme="majorHAnsi" w:hAnsiTheme="majorHAnsi"/>
          <w:sz w:val="28"/>
          <w:szCs w:val="22"/>
        </w:rPr>
      </w:pPr>
    </w:p>
    <w:p w:rsidR="00C06F09" w:rsidRDefault="003C34C6" w:rsidP="00631CF0">
      <w:pPr>
        <w:pStyle w:val="ListParagraph"/>
        <w:ind w:left="0"/>
        <w:rPr>
          <w:rFonts w:asciiTheme="majorHAnsi" w:hAnsiTheme="majorHAnsi"/>
          <w:sz w:val="32"/>
          <w:szCs w:val="32"/>
        </w:rPr>
      </w:pPr>
      <w:r>
        <w:rPr>
          <w:rFonts w:asciiTheme="majorHAnsi" w:hAnsiTheme="majorHAnsi"/>
          <w:sz w:val="32"/>
          <w:szCs w:val="32"/>
        </w:rPr>
        <w:t>Halal:</w:t>
      </w:r>
    </w:p>
    <w:p w:rsidR="001E330D" w:rsidRDefault="001E330D" w:rsidP="00631CF0">
      <w:pPr>
        <w:pStyle w:val="ListParagraph"/>
        <w:ind w:left="0"/>
        <w:rPr>
          <w:rFonts w:asciiTheme="majorHAnsi" w:hAnsiTheme="majorHAnsi"/>
          <w:sz w:val="32"/>
          <w:szCs w:val="32"/>
        </w:rPr>
      </w:pPr>
    </w:p>
    <w:p w:rsidR="001E330D" w:rsidRDefault="003C34C6" w:rsidP="00631CF0">
      <w:pPr>
        <w:pStyle w:val="ListParagraph"/>
        <w:ind w:left="0"/>
        <w:rPr>
          <w:rFonts w:asciiTheme="majorHAnsi" w:hAnsiTheme="majorHAnsi"/>
          <w:sz w:val="32"/>
          <w:szCs w:val="32"/>
        </w:rPr>
      </w:pPr>
      <w:r>
        <w:rPr>
          <w:rFonts w:asciiTheme="majorHAnsi" w:hAnsiTheme="majorHAnsi"/>
          <w:sz w:val="32"/>
          <w:szCs w:val="32"/>
        </w:rPr>
        <w:t xml:space="preserve">Hallelujah: </w:t>
      </w:r>
    </w:p>
    <w:p w:rsidR="001E330D" w:rsidRDefault="001E330D" w:rsidP="00631CF0">
      <w:pPr>
        <w:pStyle w:val="ListParagraph"/>
        <w:ind w:left="0"/>
        <w:rPr>
          <w:rFonts w:asciiTheme="majorHAnsi" w:hAnsiTheme="majorHAnsi"/>
          <w:sz w:val="32"/>
          <w:szCs w:val="32"/>
        </w:rPr>
      </w:pPr>
    </w:p>
    <w:p w:rsidR="001E330D" w:rsidRDefault="001E330D" w:rsidP="00631CF0">
      <w:pPr>
        <w:pStyle w:val="ListParagraph"/>
        <w:ind w:left="0"/>
        <w:rPr>
          <w:rFonts w:asciiTheme="majorHAnsi" w:hAnsiTheme="majorHAnsi"/>
          <w:sz w:val="32"/>
          <w:szCs w:val="32"/>
        </w:rPr>
      </w:pPr>
      <w:r>
        <w:rPr>
          <w:rFonts w:asciiTheme="majorHAnsi" w:hAnsiTheme="majorHAnsi"/>
          <w:sz w:val="32"/>
          <w:szCs w:val="32"/>
        </w:rPr>
        <w:t>Four Characteristics of David’s Worship</w:t>
      </w:r>
    </w:p>
    <w:p w:rsidR="001E330D" w:rsidRDefault="001E330D" w:rsidP="00631CF0">
      <w:pPr>
        <w:pStyle w:val="ListParagraph"/>
        <w:ind w:left="0"/>
        <w:rPr>
          <w:rFonts w:asciiTheme="majorHAnsi" w:hAnsiTheme="majorHAnsi"/>
          <w:sz w:val="32"/>
          <w:szCs w:val="32"/>
        </w:rPr>
      </w:pPr>
    </w:p>
    <w:p w:rsidR="001E330D" w:rsidRDefault="001E330D" w:rsidP="00631CF0">
      <w:pPr>
        <w:pStyle w:val="ListParagraph"/>
        <w:ind w:left="0"/>
        <w:rPr>
          <w:rFonts w:asciiTheme="majorHAnsi" w:hAnsiTheme="majorHAnsi"/>
          <w:sz w:val="32"/>
          <w:szCs w:val="32"/>
        </w:rPr>
      </w:pPr>
    </w:p>
    <w:p w:rsidR="001E330D" w:rsidRDefault="001E330D" w:rsidP="001E330D">
      <w:pPr>
        <w:pStyle w:val="ListParagraph"/>
        <w:numPr>
          <w:ilvl w:val="0"/>
          <w:numId w:val="33"/>
        </w:numPr>
        <w:rPr>
          <w:rFonts w:asciiTheme="majorHAnsi" w:hAnsiTheme="majorHAnsi"/>
          <w:sz w:val="32"/>
          <w:szCs w:val="32"/>
        </w:rPr>
      </w:pPr>
      <w:r>
        <w:rPr>
          <w:rFonts w:asciiTheme="majorHAnsi" w:hAnsiTheme="majorHAnsi"/>
          <w:sz w:val="32"/>
          <w:szCs w:val="32"/>
        </w:rPr>
        <w:t>_________________________________________________________</w:t>
      </w:r>
    </w:p>
    <w:p w:rsidR="001E330D" w:rsidRDefault="001E330D" w:rsidP="001E330D">
      <w:pPr>
        <w:pStyle w:val="ListParagraph"/>
        <w:rPr>
          <w:rFonts w:asciiTheme="majorHAnsi" w:hAnsiTheme="majorHAnsi"/>
          <w:sz w:val="32"/>
          <w:szCs w:val="32"/>
        </w:rPr>
      </w:pPr>
    </w:p>
    <w:p w:rsidR="001E330D" w:rsidRDefault="001E330D" w:rsidP="001E330D">
      <w:pPr>
        <w:pStyle w:val="ListParagraph"/>
        <w:rPr>
          <w:rFonts w:asciiTheme="majorHAnsi" w:hAnsiTheme="majorHAnsi"/>
          <w:sz w:val="32"/>
          <w:szCs w:val="32"/>
        </w:rPr>
      </w:pPr>
    </w:p>
    <w:p w:rsidR="001E330D" w:rsidRDefault="001E330D" w:rsidP="001E330D">
      <w:pPr>
        <w:pStyle w:val="ListParagraph"/>
        <w:numPr>
          <w:ilvl w:val="0"/>
          <w:numId w:val="33"/>
        </w:numPr>
        <w:rPr>
          <w:rFonts w:asciiTheme="majorHAnsi" w:hAnsiTheme="majorHAnsi"/>
          <w:sz w:val="32"/>
          <w:szCs w:val="32"/>
        </w:rPr>
      </w:pPr>
      <w:r>
        <w:rPr>
          <w:rFonts w:asciiTheme="majorHAnsi" w:hAnsiTheme="majorHAnsi"/>
          <w:sz w:val="32"/>
          <w:szCs w:val="32"/>
        </w:rPr>
        <w:t>_________________________________________________________</w:t>
      </w:r>
    </w:p>
    <w:p w:rsidR="001E330D" w:rsidRDefault="001E330D" w:rsidP="001E330D">
      <w:pPr>
        <w:pStyle w:val="ListParagraph"/>
        <w:rPr>
          <w:rFonts w:asciiTheme="majorHAnsi" w:hAnsiTheme="majorHAnsi"/>
          <w:sz w:val="32"/>
          <w:szCs w:val="32"/>
        </w:rPr>
      </w:pPr>
    </w:p>
    <w:p w:rsidR="001E330D" w:rsidRDefault="001E330D" w:rsidP="001E330D">
      <w:pPr>
        <w:pStyle w:val="ListParagraph"/>
        <w:rPr>
          <w:rFonts w:asciiTheme="majorHAnsi" w:hAnsiTheme="majorHAnsi"/>
          <w:sz w:val="32"/>
          <w:szCs w:val="32"/>
        </w:rPr>
      </w:pPr>
    </w:p>
    <w:p w:rsidR="001E330D" w:rsidRDefault="001E330D" w:rsidP="001E330D">
      <w:pPr>
        <w:pStyle w:val="ListParagraph"/>
        <w:numPr>
          <w:ilvl w:val="0"/>
          <w:numId w:val="33"/>
        </w:numPr>
        <w:rPr>
          <w:rFonts w:asciiTheme="majorHAnsi" w:hAnsiTheme="majorHAnsi"/>
          <w:sz w:val="32"/>
          <w:szCs w:val="32"/>
        </w:rPr>
      </w:pPr>
      <w:r>
        <w:rPr>
          <w:rFonts w:asciiTheme="majorHAnsi" w:hAnsiTheme="majorHAnsi"/>
          <w:sz w:val="32"/>
          <w:szCs w:val="32"/>
        </w:rPr>
        <w:t>_________________________________________________________</w:t>
      </w:r>
    </w:p>
    <w:p w:rsidR="001E330D" w:rsidRDefault="001E330D" w:rsidP="001E330D">
      <w:pPr>
        <w:pStyle w:val="ListParagraph"/>
        <w:rPr>
          <w:rFonts w:asciiTheme="majorHAnsi" w:hAnsiTheme="majorHAnsi"/>
          <w:sz w:val="32"/>
          <w:szCs w:val="32"/>
        </w:rPr>
      </w:pPr>
    </w:p>
    <w:p w:rsidR="001E330D" w:rsidRDefault="001E330D" w:rsidP="001E330D">
      <w:pPr>
        <w:pStyle w:val="ListParagraph"/>
        <w:rPr>
          <w:rFonts w:asciiTheme="majorHAnsi" w:hAnsiTheme="majorHAnsi"/>
          <w:sz w:val="32"/>
          <w:szCs w:val="32"/>
        </w:rPr>
      </w:pPr>
    </w:p>
    <w:p w:rsidR="001E330D" w:rsidRDefault="001E330D" w:rsidP="001E330D">
      <w:pPr>
        <w:pStyle w:val="ListParagraph"/>
        <w:numPr>
          <w:ilvl w:val="0"/>
          <w:numId w:val="33"/>
        </w:numPr>
        <w:rPr>
          <w:rFonts w:asciiTheme="majorHAnsi" w:hAnsiTheme="majorHAnsi"/>
          <w:sz w:val="32"/>
          <w:szCs w:val="32"/>
        </w:rPr>
      </w:pPr>
      <w:r>
        <w:rPr>
          <w:rFonts w:asciiTheme="majorHAnsi" w:hAnsiTheme="majorHAnsi"/>
          <w:sz w:val="32"/>
          <w:szCs w:val="32"/>
        </w:rPr>
        <w:t>_________________________________________________________</w:t>
      </w:r>
    </w:p>
    <w:p w:rsidR="006570BF" w:rsidRDefault="006570BF" w:rsidP="00631CF0">
      <w:pPr>
        <w:pStyle w:val="ListParagraph"/>
        <w:ind w:left="0"/>
        <w:rPr>
          <w:rFonts w:asciiTheme="majorHAnsi" w:hAnsiTheme="majorHAnsi"/>
          <w:sz w:val="32"/>
          <w:szCs w:val="32"/>
        </w:rPr>
      </w:pPr>
    </w:p>
    <w:p w:rsidR="001E330D" w:rsidRDefault="001E330D" w:rsidP="00631CF0">
      <w:pPr>
        <w:pStyle w:val="ListParagraph"/>
        <w:ind w:left="0"/>
        <w:rPr>
          <w:rFonts w:asciiTheme="majorHAnsi" w:hAnsiTheme="majorHAnsi"/>
          <w:sz w:val="32"/>
          <w:szCs w:val="32"/>
        </w:rPr>
      </w:pPr>
    </w:p>
    <w:p w:rsidR="001E330D" w:rsidRDefault="001E330D" w:rsidP="00631CF0">
      <w:pPr>
        <w:pStyle w:val="ListParagraph"/>
        <w:ind w:left="0"/>
        <w:rPr>
          <w:rFonts w:asciiTheme="majorHAnsi" w:hAnsiTheme="majorHAnsi"/>
          <w:sz w:val="32"/>
          <w:szCs w:val="32"/>
        </w:rPr>
      </w:pPr>
    </w:p>
    <w:p w:rsidR="006570BF" w:rsidRDefault="001E330D" w:rsidP="00631CF0">
      <w:pPr>
        <w:pStyle w:val="ListParagraph"/>
        <w:ind w:left="0"/>
        <w:rPr>
          <w:rFonts w:asciiTheme="majorHAnsi" w:hAnsiTheme="majorHAnsi"/>
          <w:sz w:val="32"/>
          <w:szCs w:val="32"/>
        </w:rPr>
      </w:pPr>
      <w:r>
        <w:rPr>
          <w:rFonts w:asciiTheme="majorHAnsi" w:hAnsiTheme="majorHAnsi"/>
          <w:sz w:val="32"/>
          <w:szCs w:val="32"/>
        </w:rPr>
        <w:t>Amos 9:11</w:t>
      </w:r>
      <w:r w:rsidR="003C34C6">
        <w:rPr>
          <w:rFonts w:asciiTheme="majorHAnsi" w:hAnsiTheme="majorHAnsi"/>
          <w:sz w:val="32"/>
          <w:szCs w:val="32"/>
        </w:rPr>
        <w:t>-12</w:t>
      </w:r>
      <w:r>
        <w:rPr>
          <w:rFonts w:asciiTheme="majorHAnsi" w:hAnsiTheme="majorHAnsi"/>
          <w:sz w:val="32"/>
          <w:szCs w:val="32"/>
        </w:rPr>
        <w:t xml:space="preserve"> </w:t>
      </w:r>
    </w:p>
    <w:p w:rsidR="006570BF" w:rsidRDefault="006570BF" w:rsidP="00631CF0">
      <w:pPr>
        <w:pStyle w:val="ListParagraph"/>
        <w:ind w:left="0"/>
        <w:rPr>
          <w:rFonts w:asciiTheme="majorHAnsi" w:hAnsiTheme="majorHAnsi"/>
          <w:sz w:val="32"/>
          <w:szCs w:val="32"/>
        </w:rPr>
      </w:pPr>
    </w:p>
    <w:p w:rsidR="006570BF" w:rsidRDefault="006570BF" w:rsidP="00631CF0">
      <w:pPr>
        <w:pStyle w:val="ListParagraph"/>
        <w:ind w:left="0"/>
        <w:rPr>
          <w:rFonts w:asciiTheme="majorHAnsi" w:hAnsiTheme="majorHAnsi"/>
          <w:sz w:val="32"/>
          <w:szCs w:val="32"/>
        </w:rPr>
      </w:pPr>
    </w:p>
    <w:p w:rsidR="006570BF" w:rsidRDefault="006570BF" w:rsidP="00631CF0">
      <w:pPr>
        <w:pStyle w:val="ListParagraph"/>
        <w:ind w:left="0"/>
        <w:rPr>
          <w:rFonts w:asciiTheme="majorHAnsi" w:hAnsiTheme="majorHAnsi"/>
          <w:sz w:val="32"/>
          <w:szCs w:val="32"/>
        </w:rPr>
      </w:pPr>
    </w:p>
    <w:p w:rsidR="00F71244" w:rsidRDefault="00F71244" w:rsidP="00631CF0">
      <w:pPr>
        <w:pStyle w:val="ListParagraph"/>
        <w:ind w:left="0"/>
        <w:rPr>
          <w:rFonts w:asciiTheme="majorHAnsi" w:hAnsiTheme="majorHAnsi"/>
          <w:sz w:val="32"/>
          <w:szCs w:val="32"/>
        </w:rPr>
      </w:pPr>
    </w:p>
    <w:p w:rsidR="006570BF" w:rsidRDefault="006570BF" w:rsidP="00631CF0">
      <w:pPr>
        <w:pStyle w:val="ListParagraph"/>
        <w:ind w:left="0"/>
        <w:rPr>
          <w:rFonts w:asciiTheme="majorHAnsi" w:hAnsiTheme="majorHAnsi"/>
          <w:sz w:val="32"/>
          <w:szCs w:val="32"/>
        </w:rPr>
      </w:pPr>
    </w:p>
    <w:p w:rsidR="006570BF" w:rsidRDefault="006570BF" w:rsidP="00631CF0">
      <w:pPr>
        <w:pStyle w:val="ListParagraph"/>
        <w:ind w:left="0"/>
        <w:rPr>
          <w:rFonts w:asciiTheme="majorHAnsi" w:hAnsiTheme="majorHAnsi"/>
          <w:sz w:val="32"/>
          <w:szCs w:val="32"/>
        </w:rPr>
      </w:pPr>
    </w:p>
    <w:p w:rsidR="00E55B8A" w:rsidRDefault="00E55B8A" w:rsidP="00631CF0">
      <w:pPr>
        <w:pStyle w:val="ListParagraph"/>
        <w:ind w:left="0"/>
        <w:rPr>
          <w:rFonts w:asciiTheme="majorHAnsi" w:hAnsiTheme="majorHAnsi"/>
          <w:sz w:val="32"/>
          <w:szCs w:val="32"/>
        </w:rPr>
      </w:pPr>
    </w:p>
    <w:p w:rsidR="00507BFE" w:rsidRPr="003C34C6" w:rsidRDefault="001E330D" w:rsidP="003945D3">
      <w:pPr>
        <w:autoSpaceDE w:val="0"/>
        <w:autoSpaceDN w:val="0"/>
        <w:adjustRightInd w:val="0"/>
        <w:spacing w:after="0" w:line="240" w:lineRule="auto"/>
        <w:rPr>
          <w:rFonts w:asciiTheme="majorHAnsi" w:hAnsiTheme="majorHAnsi" w:cs="Arial"/>
          <w:sz w:val="20"/>
          <w:szCs w:val="20"/>
          <w:lang w:eastAsia="ko-KR" w:bidi="he-IL"/>
        </w:rPr>
      </w:pPr>
      <w:r w:rsidRPr="003C34C6">
        <w:rPr>
          <w:rFonts w:asciiTheme="majorHAnsi" w:hAnsiTheme="majorHAnsi" w:cs="Arial"/>
          <w:sz w:val="20"/>
          <w:szCs w:val="20"/>
          <w:lang w:eastAsia="ko-KR" w:bidi="he-IL"/>
        </w:rPr>
        <w:lastRenderedPageBreak/>
        <w:t xml:space="preserve">And they brought in the ark of God and placed it inside the tent which David had pitched for it, and they offered burnt offerings and peace offerings before God. </w:t>
      </w:r>
      <w:r w:rsidRPr="003C34C6">
        <w:rPr>
          <w:rFonts w:asciiTheme="majorHAnsi" w:hAnsiTheme="majorHAnsi" w:cs="Arial"/>
          <w:sz w:val="20"/>
          <w:szCs w:val="20"/>
          <w:vertAlign w:val="superscript"/>
          <w:lang w:eastAsia="ko-KR" w:bidi="he-IL"/>
        </w:rPr>
        <w:t>2</w:t>
      </w:r>
      <w:r w:rsidRPr="003C34C6">
        <w:rPr>
          <w:rFonts w:asciiTheme="majorHAnsi" w:hAnsiTheme="majorHAnsi" w:cs="Arial"/>
          <w:sz w:val="20"/>
          <w:szCs w:val="20"/>
          <w:lang w:eastAsia="ko-KR" w:bidi="he-IL"/>
        </w:rPr>
        <w:t xml:space="preserve"> When David had finished offering the burnt offering and the peace offerings, he blessed the people in the name of the LORD. </w:t>
      </w:r>
      <w:r w:rsidRPr="003C34C6">
        <w:rPr>
          <w:rFonts w:asciiTheme="majorHAnsi" w:hAnsiTheme="majorHAnsi" w:cs="Arial"/>
          <w:sz w:val="20"/>
          <w:szCs w:val="20"/>
          <w:vertAlign w:val="superscript"/>
          <w:lang w:eastAsia="ko-KR" w:bidi="he-IL"/>
        </w:rPr>
        <w:t>3</w:t>
      </w:r>
      <w:r w:rsidRPr="003C34C6">
        <w:rPr>
          <w:rFonts w:asciiTheme="majorHAnsi" w:hAnsiTheme="majorHAnsi" w:cs="Arial"/>
          <w:sz w:val="20"/>
          <w:szCs w:val="20"/>
          <w:lang w:eastAsia="ko-KR" w:bidi="he-IL"/>
        </w:rPr>
        <w:t xml:space="preserve"> He distributed to everyone of Israel, both man and woman, to everyone a loaf of bread and a portion </w:t>
      </w:r>
      <w:r w:rsidRPr="003C34C6">
        <w:rPr>
          <w:rFonts w:asciiTheme="majorHAnsi" w:hAnsiTheme="majorHAnsi" w:cs="Arial"/>
          <w:i/>
          <w:iCs/>
          <w:sz w:val="20"/>
          <w:szCs w:val="20"/>
          <w:lang w:eastAsia="ko-KR" w:bidi="he-IL"/>
        </w:rPr>
        <w:t xml:space="preserve">of meat </w:t>
      </w:r>
      <w:r w:rsidRPr="003C34C6">
        <w:rPr>
          <w:rFonts w:asciiTheme="majorHAnsi" w:hAnsiTheme="majorHAnsi" w:cs="Arial"/>
          <w:sz w:val="20"/>
          <w:szCs w:val="20"/>
          <w:lang w:eastAsia="ko-KR" w:bidi="he-IL"/>
        </w:rPr>
        <w:t xml:space="preserve">and a raisin cake. </w:t>
      </w:r>
      <w:r w:rsidRPr="003C34C6">
        <w:rPr>
          <w:rFonts w:asciiTheme="majorHAnsi" w:hAnsiTheme="majorHAnsi" w:cs="Arial"/>
          <w:sz w:val="20"/>
          <w:szCs w:val="20"/>
          <w:vertAlign w:val="superscript"/>
          <w:lang w:eastAsia="ko-KR" w:bidi="he-IL"/>
        </w:rPr>
        <w:t>4</w:t>
      </w:r>
      <w:r w:rsidRPr="003C34C6">
        <w:rPr>
          <w:rFonts w:asciiTheme="majorHAnsi" w:hAnsiTheme="majorHAnsi" w:cs="Arial"/>
          <w:sz w:val="20"/>
          <w:szCs w:val="20"/>
          <w:lang w:eastAsia="ko-KR" w:bidi="he-IL"/>
        </w:rPr>
        <w:t xml:space="preserve"> He appointed some of the Levites </w:t>
      </w:r>
      <w:r w:rsidRPr="003C34C6">
        <w:rPr>
          <w:rFonts w:asciiTheme="majorHAnsi" w:hAnsiTheme="majorHAnsi" w:cs="Arial"/>
          <w:i/>
          <w:iCs/>
          <w:sz w:val="20"/>
          <w:szCs w:val="20"/>
          <w:lang w:eastAsia="ko-KR" w:bidi="he-IL"/>
        </w:rPr>
        <w:t xml:space="preserve">as </w:t>
      </w:r>
      <w:r w:rsidRPr="003C34C6">
        <w:rPr>
          <w:rFonts w:asciiTheme="majorHAnsi" w:hAnsiTheme="majorHAnsi" w:cs="Arial"/>
          <w:sz w:val="20"/>
          <w:szCs w:val="20"/>
          <w:lang w:eastAsia="ko-KR" w:bidi="he-IL"/>
        </w:rPr>
        <w:t xml:space="preserve">ministers before the ark of the LORD, even to celebrate and to thank and praise the LORD God of Israel: </w:t>
      </w:r>
      <w:r w:rsidRPr="003C34C6">
        <w:rPr>
          <w:rFonts w:asciiTheme="majorHAnsi" w:hAnsiTheme="majorHAnsi" w:cs="Arial"/>
          <w:sz w:val="20"/>
          <w:szCs w:val="20"/>
          <w:vertAlign w:val="superscript"/>
          <w:lang w:eastAsia="ko-KR" w:bidi="he-IL"/>
        </w:rPr>
        <w:t>5</w:t>
      </w:r>
      <w:r w:rsidRPr="003C34C6">
        <w:rPr>
          <w:rFonts w:asciiTheme="majorHAnsi" w:hAnsiTheme="majorHAnsi" w:cs="Arial"/>
          <w:sz w:val="20"/>
          <w:szCs w:val="20"/>
          <w:lang w:eastAsia="ko-KR" w:bidi="he-IL"/>
        </w:rPr>
        <w:t xml:space="preserve"> Asaph the chief, and second to him Zechariah, </w:t>
      </w:r>
      <w:r w:rsidRPr="003C34C6">
        <w:rPr>
          <w:rFonts w:asciiTheme="majorHAnsi" w:hAnsiTheme="majorHAnsi" w:cs="Arial"/>
          <w:i/>
          <w:iCs/>
          <w:sz w:val="20"/>
          <w:szCs w:val="20"/>
          <w:lang w:eastAsia="ko-KR" w:bidi="he-IL"/>
        </w:rPr>
        <w:t xml:space="preserve">then </w:t>
      </w:r>
      <w:r w:rsidRPr="003C34C6">
        <w:rPr>
          <w:rFonts w:asciiTheme="majorHAnsi" w:hAnsiTheme="majorHAnsi" w:cs="Arial"/>
          <w:sz w:val="20"/>
          <w:szCs w:val="20"/>
          <w:lang w:eastAsia="ko-KR" w:bidi="he-IL"/>
        </w:rPr>
        <w:t xml:space="preserve">Jeiel, Shemiramoth, Jehiel, Mattithiah, Eliab, Benaiah, Obed-edom and Jeiel, with musical instruments, harps, lyres; also Asaph </w:t>
      </w:r>
      <w:r w:rsidRPr="003C34C6">
        <w:rPr>
          <w:rFonts w:asciiTheme="majorHAnsi" w:hAnsiTheme="majorHAnsi" w:cs="Arial"/>
          <w:i/>
          <w:iCs/>
          <w:sz w:val="20"/>
          <w:szCs w:val="20"/>
          <w:lang w:eastAsia="ko-KR" w:bidi="he-IL"/>
        </w:rPr>
        <w:t xml:space="preserve">played </w:t>
      </w:r>
      <w:r w:rsidRPr="003C34C6">
        <w:rPr>
          <w:rFonts w:asciiTheme="majorHAnsi" w:hAnsiTheme="majorHAnsi" w:cs="Arial"/>
          <w:sz w:val="20"/>
          <w:szCs w:val="20"/>
          <w:lang w:eastAsia="ko-KR" w:bidi="he-IL"/>
        </w:rPr>
        <w:t xml:space="preserve">loud-sounding cymbals, </w:t>
      </w:r>
      <w:r w:rsidRPr="003C34C6">
        <w:rPr>
          <w:rFonts w:asciiTheme="majorHAnsi" w:hAnsiTheme="majorHAnsi" w:cs="Arial"/>
          <w:sz w:val="20"/>
          <w:szCs w:val="20"/>
          <w:vertAlign w:val="superscript"/>
          <w:lang w:eastAsia="ko-KR" w:bidi="he-IL"/>
        </w:rPr>
        <w:t>6</w:t>
      </w:r>
      <w:r w:rsidRPr="003C34C6">
        <w:rPr>
          <w:rFonts w:asciiTheme="majorHAnsi" w:hAnsiTheme="majorHAnsi" w:cs="Arial"/>
          <w:sz w:val="20"/>
          <w:szCs w:val="20"/>
          <w:lang w:eastAsia="ko-KR" w:bidi="he-IL"/>
        </w:rPr>
        <w:t xml:space="preserve"> and Benaiah and Jahaziel the priests </w:t>
      </w:r>
      <w:r w:rsidRPr="003C34C6">
        <w:rPr>
          <w:rFonts w:asciiTheme="majorHAnsi" w:hAnsiTheme="majorHAnsi" w:cs="Arial"/>
          <w:i/>
          <w:iCs/>
          <w:sz w:val="20"/>
          <w:szCs w:val="20"/>
          <w:lang w:eastAsia="ko-KR" w:bidi="he-IL"/>
        </w:rPr>
        <w:t xml:space="preserve">blew </w:t>
      </w:r>
      <w:r w:rsidRPr="003C34C6">
        <w:rPr>
          <w:rFonts w:asciiTheme="majorHAnsi" w:hAnsiTheme="majorHAnsi" w:cs="Arial"/>
          <w:sz w:val="20"/>
          <w:szCs w:val="20"/>
          <w:lang w:eastAsia="ko-KR" w:bidi="he-IL"/>
        </w:rPr>
        <w:t xml:space="preserve">trumpets continually before the ark of the covenant of God. </w:t>
      </w:r>
      <w:r w:rsidRPr="003C34C6">
        <w:rPr>
          <w:rFonts w:asciiTheme="majorHAnsi" w:hAnsiTheme="majorHAnsi" w:cs="Arial"/>
          <w:sz w:val="20"/>
          <w:szCs w:val="20"/>
          <w:vertAlign w:val="superscript"/>
          <w:lang w:eastAsia="ko-KR" w:bidi="he-IL"/>
        </w:rPr>
        <w:t>7</w:t>
      </w:r>
      <w:r w:rsidRPr="003C34C6">
        <w:rPr>
          <w:rFonts w:asciiTheme="majorHAnsi" w:hAnsiTheme="majorHAnsi" w:cs="Arial"/>
          <w:sz w:val="20"/>
          <w:szCs w:val="20"/>
          <w:lang w:eastAsia="ko-KR" w:bidi="he-IL"/>
        </w:rPr>
        <w:t xml:space="preserve"> Then on that day David first assigned Asaph and his relatives to give thanks to the LORD. </w:t>
      </w:r>
      <w:r w:rsidRPr="003C34C6">
        <w:rPr>
          <w:rFonts w:asciiTheme="majorHAnsi" w:hAnsiTheme="majorHAnsi" w:cs="Arial"/>
          <w:sz w:val="20"/>
          <w:szCs w:val="20"/>
          <w:vertAlign w:val="superscript"/>
          <w:lang w:eastAsia="ko-KR" w:bidi="he-IL"/>
        </w:rPr>
        <w:t>8</w:t>
      </w:r>
      <w:r w:rsidRPr="003C34C6">
        <w:rPr>
          <w:rFonts w:asciiTheme="majorHAnsi" w:hAnsiTheme="majorHAnsi" w:cs="Arial"/>
          <w:sz w:val="20"/>
          <w:szCs w:val="20"/>
          <w:lang w:eastAsia="ko-KR" w:bidi="he-IL"/>
        </w:rPr>
        <w:t xml:space="preserve"> Oh give thanks to the LORD, call upon His name; Make known His deeds among the peoples. </w:t>
      </w:r>
      <w:r w:rsidRPr="003C34C6">
        <w:rPr>
          <w:rFonts w:asciiTheme="majorHAnsi" w:hAnsiTheme="majorHAnsi" w:cs="Arial"/>
          <w:sz w:val="20"/>
          <w:szCs w:val="20"/>
          <w:vertAlign w:val="superscript"/>
          <w:lang w:eastAsia="ko-KR" w:bidi="he-IL"/>
        </w:rPr>
        <w:t>9</w:t>
      </w:r>
      <w:r w:rsidRPr="003C34C6">
        <w:rPr>
          <w:rFonts w:asciiTheme="majorHAnsi" w:hAnsiTheme="majorHAnsi" w:cs="Arial"/>
          <w:sz w:val="20"/>
          <w:szCs w:val="20"/>
          <w:lang w:eastAsia="ko-KR" w:bidi="he-IL"/>
        </w:rPr>
        <w:t xml:space="preserve"> Sing to Him, sing praises to Him; Speak of a</w:t>
      </w:r>
      <w:r w:rsidR="003945D3" w:rsidRPr="003C34C6">
        <w:rPr>
          <w:rFonts w:asciiTheme="majorHAnsi" w:hAnsiTheme="majorHAnsi" w:cs="Arial"/>
          <w:sz w:val="20"/>
          <w:szCs w:val="20"/>
          <w:lang w:eastAsia="ko-KR" w:bidi="he-IL"/>
        </w:rPr>
        <w:t xml:space="preserve">ll His wonders. </w:t>
      </w:r>
      <w:r w:rsidR="003945D3" w:rsidRPr="003C34C6">
        <w:rPr>
          <w:rFonts w:asciiTheme="majorHAnsi" w:hAnsiTheme="majorHAnsi" w:cs="Arial"/>
          <w:b/>
          <w:sz w:val="20"/>
          <w:szCs w:val="20"/>
          <w:lang w:eastAsia="ko-KR" w:bidi="he-IL"/>
        </w:rPr>
        <w:t>(1Ch 16:1-9)</w:t>
      </w:r>
    </w:p>
    <w:p w:rsidR="003945D3" w:rsidRPr="003C34C6" w:rsidRDefault="003945D3" w:rsidP="003945D3">
      <w:pPr>
        <w:autoSpaceDE w:val="0"/>
        <w:autoSpaceDN w:val="0"/>
        <w:adjustRightInd w:val="0"/>
        <w:spacing w:after="0" w:line="240" w:lineRule="auto"/>
        <w:rPr>
          <w:rFonts w:asciiTheme="majorHAnsi" w:hAnsiTheme="majorHAnsi" w:cs="Arial"/>
          <w:sz w:val="20"/>
          <w:szCs w:val="20"/>
          <w:lang w:eastAsia="ko-KR" w:bidi="he-IL"/>
        </w:rPr>
      </w:pPr>
    </w:p>
    <w:p w:rsidR="001E330D" w:rsidRPr="003C34C6" w:rsidRDefault="001E330D" w:rsidP="003945D3">
      <w:pPr>
        <w:autoSpaceDE w:val="0"/>
        <w:autoSpaceDN w:val="0"/>
        <w:adjustRightInd w:val="0"/>
        <w:spacing w:after="0" w:line="240" w:lineRule="auto"/>
        <w:rPr>
          <w:rFonts w:asciiTheme="majorHAnsi" w:hAnsiTheme="majorHAnsi" w:cs="Arial"/>
          <w:sz w:val="20"/>
          <w:szCs w:val="20"/>
          <w:lang w:eastAsia="ko-KR" w:bidi="he-IL"/>
        </w:rPr>
      </w:pPr>
      <w:r w:rsidRPr="003C34C6">
        <w:rPr>
          <w:rFonts w:asciiTheme="majorHAnsi" w:hAnsiTheme="majorHAnsi" w:cs="Arial"/>
          <w:sz w:val="20"/>
          <w:szCs w:val="20"/>
          <w:lang w:eastAsia="ko-KR" w:bidi="he-IL"/>
        </w:rPr>
        <w:t xml:space="preserve">Moreover, David and the commanders of the army set apart for the service </w:t>
      </w:r>
      <w:r w:rsidRPr="003C34C6">
        <w:rPr>
          <w:rFonts w:asciiTheme="majorHAnsi" w:hAnsiTheme="majorHAnsi" w:cs="Arial"/>
          <w:i/>
          <w:iCs/>
          <w:sz w:val="20"/>
          <w:szCs w:val="20"/>
          <w:lang w:eastAsia="ko-KR" w:bidi="he-IL"/>
        </w:rPr>
        <w:t xml:space="preserve">some </w:t>
      </w:r>
      <w:r w:rsidRPr="003C34C6">
        <w:rPr>
          <w:rFonts w:asciiTheme="majorHAnsi" w:hAnsiTheme="majorHAnsi" w:cs="Arial"/>
          <w:sz w:val="20"/>
          <w:szCs w:val="20"/>
          <w:lang w:eastAsia="ko-KR" w:bidi="he-IL"/>
        </w:rPr>
        <w:t xml:space="preserve">of the sons of Asaph and of Heman and of Jeduthun, who </w:t>
      </w:r>
      <w:r w:rsidRPr="003C34C6">
        <w:rPr>
          <w:rFonts w:asciiTheme="majorHAnsi" w:hAnsiTheme="majorHAnsi" w:cs="Arial"/>
          <w:i/>
          <w:iCs/>
          <w:sz w:val="20"/>
          <w:szCs w:val="20"/>
          <w:lang w:eastAsia="ko-KR" w:bidi="he-IL"/>
        </w:rPr>
        <w:t xml:space="preserve">were </w:t>
      </w:r>
      <w:r w:rsidRPr="003C34C6">
        <w:rPr>
          <w:rFonts w:asciiTheme="majorHAnsi" w:hAnsiTheme="majorHAnsi" w:cs="Arial"/>
          <w:sz w:val="20"/>
          <w:szCs w:val="20"/>
          <w:lang w:eastAsia="ko-KR" w:bidi="he-IL"/>
        </w:rPr>
        <w:t xml:space="preserve">to prophesy with lyres, harps and cymbals; and the number of those who performed their service was: </w:t>
      </w:r>
      <w:r w:rsidRPr="003C34C6">
        <w:rPr>
          <w:rFonts w:asciiTheme="majorHAnsi" w:hAnsiTheme="majorHAnsi" w:cs="Arial"/>
          <w:sz w:val="20"/>
          <w:szCs w:val="20"/>
          <w:vertAlign w:val="superscript"/>
          <w:lang w:eastAsia="ko-KR" w:bidi="he-IL"/>
        </w:rPr>
        <w:t>2</w:t>
      </w:r>
      <w:r w:rsidRPr="003C34C6">
        <w:rPr>
          <w:rFonts w:asciiTheme="majorHAnsi" w:hAnsiTheme="majorHAnsi" w:cs="Arial"/>
          <w:sz w:val="20"/>
          <w:szCs w:val="20"/>
          <w:lang w:eastAsia="ko-KR" w:bidi="he-IL"/>
        </w:rPr>
        <w:t xml:space="preserve"> Of the sons of Asaph: Zaccur, Joseph, Nethaniah and Asharelah; the sons of Asaph </w:t>
      </w:r>
      <w:r w:rsidRPr="003C34C6">
        <w:rPr>
          <w:rFonts w:asciiTheme="majorHAnsi" w:hAnsiTheme="majorHAnsi" w:cs="Arial"/>
          <w:i/>
          <w:iCs/>
          <w:sz w:val="20"/>
          <w:szCs w:val="20"/>
          <w:lang w:eastAsia="ko-KR" w:bidi="he-IL"/>
        </w:rPr>
        <w:t xml:space="preserve">were </w:t>
      </w:r>
      <w:r w:rsidRPr="003C34C6">
        <w:rPr>
          <w:rFonts w:asciiTheme="majorHAnsi" w:hAnsiTheme="majorHAnsi" w:cs="Arial"/>
          <w:sz w:val="20"/>
          <w:szCs w:val="20"/>
          <w:lang w:eastAsia="ko-KR" w:bidi="he-IL"/>
        </w:rPr>
        <w:t>under the direction of Asaph, who prophesied under the directi</w:t>
      </w:r>
      <w:r w:rsidR="003945D3" w:rsidRPr="003C34C6">
        <w:rPr>
          <w:rFonts w:asciiTheme="majorHAnsi" w:hAnsiTheme="majorHAnsi" w:cs="Arial"/>
          <w:sz w:val="20"/>
          <w:szCs w:val="20"/>
          <w:lang w:eastAsia="ko-KR" w:bidi="he-IL"/>
        </w:rPr>
        <w:t xml:space="preserve">on of the king. </w:t>
      </w:r>
      <w:r w:rsidR="003945D3" w:rsidRPr="003C34C6">
        <w:rPr>
          <w:rFonts w:asciiTheme="majorHAnsi" w:hAnsiTheme="majorHAnsi" w:cs="Arial"/>
          <w:b/>
          <w:sz w:val="20"/>
          <w:szCs w:val="20"/>
          <w:lang w:eastAsia="ko-KR" w:bidi="he-IL"/>
        </w:rPr>
        <w:t>(1Ch 25:1-2)</w:t>
      </w:r>
    </w:p>
    <w:p w:rsidR="003945D3" w:rsidRPr="003C34C6" w:rsidRDefault="003945D3" w:rsidP="003945D3">
      <w:pPr>
        <w:autoSpaceDE w:val="0"/>
        <w:autoSpaceDN w:val="0"/>
        <w:adjustRightInd w:val="0"/>
        <w:spacing w:after="0" w:line="240" w:lineRule="auto"/>
        <w:rPr>
          <w:rFonts w:asciiTheme="majorHAnsi" w:hAnsiTheme="majorHAnsi" w:cs="Arial"/>
          <w:sz w:val="20"/>
          <w:szCs w:val="20"/>
          <w:lang w:eastAsia="ko-KR" w:bidi="he-IL"/>
        </w:rPr>
      </w:pPr>
    </w:p>
    <w:p w:rsidR="001E330D" w:rsidRPr="003C34C6" w:rsidRDefault="001E330D" w:rsidP="001E330D">
      <w:pPr>
        <w:autoSpaceDE w:val="0"/>
        <w:autoSpaceDN w:val="0"/>
        <w:adjustRightInd w:val="0"/>
        <w:spacing w:after="0" w:line="240" w:lineRule="auto"/>
        <w:rPr>
          <w:rFonts w:asciiTheme="majorHAnsi" w:hAnsiTheme="majorHAnsi" w:cs="Arial"/>
          <w:sz w:val="20"/>
          <w:szCs w:val="20"/>
          <w:lang w:eastAsia="ko-KR" w:bidi="he-IL"/>
        </w:rPr>
      </w:pPr>
      <w:r w:rsidRPr="003C34C6">
        <w:rPr>
          <w:rFonts w:asciiTheme="majorHAnsi" w:hAnsiTheme="majorHAnsi" w:cs="Arial"/>
          <w:sz w:val="20"/>
          <w:szCs w:val="20"/>
          <w:vertAlign w:val="superscript"/>
          <w:lang w:eastAsia="ko-KR" w:bidi="he-IL"/>
        </w:rPr>
        <w:t>6</w:t>
      </w:r>
      <w:r w:rsidRPr="003C34C6">
        <w:rPr>
          <w:rFonts w:asciiTheme="majorHAnsi" w:hAnsiTheme="majorHAnsi" w:cs="Arial"/>
          <w:sz w:val="20"/>
          <w:szCs w:val="20"/>
          <w:lang w:eastAsia="ko-KR" w:bidi="he-IL"/>
        </w:rPr>
        <w:t xml:space="preserve"> All these were under the direction of their father to sing in the house of the LORD, with cymbals, harps and lyres, for the service of the house of God. Asaph, Jeduthun and Heman </w:t>
      </w:r>
      <w:r w:rsidRPr="003C34C6">
        <w:rPr>
          <w:rFonts w:asciiTheme="majorHAnsi" w:hAnsiTheme="majorHAnsi" w:cs="Arial"/>
          <w:i/>
          <w:iCs/>
          <w:sz w:val="20"/>
          <w:szCs w:val="20"/>
          <w:lang w:eastAsia="ko-KR" w:bidi="he-IL"/>
        </w:rPr>
        <w:t xml:space="preserve">were </w:t>
      </w:r>
      <w:r w:rsidRPr="003C34C6">
        <w:rPr>
          <w:rFonts w:asciiTheme="majorHAnsi" w:hAnsiTheme="majorHAnsi" w:cs="Arial"/>
          <w:sz w:val="20"/>
          <w:szCs w:val="20"/>
          <w:lang w:eastAsia="ko-KR" w:bidi="he-IL"/>
        </w:rPr>
        <w:t xml:space="preserve">under the direction of the king. </w:t>
      </w:r>
      <w:r w:rsidRPr="003C34C6">
        <w:rPr>
          <w:rFonts w:asciiTheme="majorHAnsi" w:hAnsiTheme="majorHAnsi" w:cs="Arial"/>
          <w:sz w:val="20"/>
          <w:szCs w:val="20"/>
          <w:vertAlign w:val="superscript"/>
          <w:lang w:eastAsia="ko-KR" w:bidi="he-IL"/>
        </w:rPr>
        <w:t>7</w:t>
      </w:r>
      <w:r w:rsidRPr="003C34C6">
        <w:rPr>
          <w:rFonts w:asciiTheme="majorHAnsi" w:hAnsiTheme="majorHAnsi" w:cs="Arial"/>
          <w:sz w:val="20"/>
          <w:szCs w:val="20"/>
          <w:lang w:eastAsia="ko-KR" w:bidi="he-IL"/>
        </w:rPr>
        <w:t xml:space="preserve"> Their number who were trained in singing to the LORD, with their relatives, all who were skillful, </w:t>
      </w:r>
      <w:r w:rsidRPr="003C34C6">
        <w:rPr>
          <w:rFonts w:asciiTheme="majorHAnsi" w:hAnsiTheme="majorHAnsi" w:cs="Arial"/>
          <w:i/>
          <w:iCs/>
          <w:sz w:val="20"/>
          <w:szCs w:val="20"/>
          <w:lang w:eastAsia="ko-KR" w:bidi="he-IL"/>
        </w:rPr>
        <w:t xml:space="preserve">was </w:t>
      </w:r>
      <w:r w:rsidRPr="003C34C6">
        <w:rPr>
          <w:rFonts w:asciiTheme="majorHAnsi" w:hAnsiTheme="majorHAnsi" w:cs="Arial"/>
          <w:sz w:val="20"/>
          <w:szCs w:val="20"/>
          <w:lang w:eastAsia="ko-KR" w:bidi="he-IL"/>
        </w:rPr>
        <w:t xml:space="preserve">288. </w:t>
      </w:r>
      <w:r w:rsidR="003945D3" w:rsidRPr="003C34C6">
        <w:rPr>
          <w:rFonts w:asciiTheme="majorHAnsi" w:hAnsiTheme="majorHAnsi" w:cs="Arial"/>
          <w:sz w:val="20"/>
          <w:szCs w:val="20"/>
          <w:lang w:eastAsia="ko-KR" w:bidi="he-IL"/>
        </w:rPr>
        <w:t xml:space="preserve"> </w:t>
      </w:r>
      <w:r w:rsidR="003945D3" w:rsidRPr="003C34C6">
        <w:rPr>
          <w:rFonts w:asciiTheme="majorHAnsi" w:hAnsiTheme="majorHAnsi" w:cs="Arial"/>
          <w:b/>
          <w:sz w:val="20"/>
          <w:szCs w:val="20"/>
          <w:lang w:eastAsia="ko-KR" w:bidi="he-IL"/>
        </w:rPr>
        <w:t>(1Ch 25:6-7)</w:t>
      </w:r>
    </w:p>
    <w:p w:rsidR="001E330D" w:rsidRPr="003C34C6" w:rsidRDefault="001E330D" w:rsidP="001E330D">
      <w:pPr>
        <w:autoSpaceDE w:val="0"/>
        <w:autoSpaceDN w:val="0"/>
        <w:adjustRightInd w:val="0"/>
        <w:spacing w:after="0" w:line="240" w:lineRule="auto"/>
        <w:rPr>
          <w:rFonts w:asciiTheme="majorHAnsi" w:hAnsiTheme="majorHAnsi" w:cs="Arial"/>
          <w:sz w:val="20"/>
          <w:szCs w:val="20"/>
          <w:lang w:eastAsia="ko-KR" w:bidi="he-IL"/>
        </w:rPr>
      </w:pPr>
    </w:p>
    <w:p w:rsidR="001E330D" w:rsidRPr="003C34C6" w:rsidRDefault="001E330D" w:rsidP="001E330D">
      <w:pPr>
        <w:autoSpaceDE w:val="0"/>
        <w:autoSpaceDN w:val="0"/>
        <w:adjustRightInd w:val="0"/>
        <w:spacing w:after="0" w:line="240" w:lineRule="auto"/>
        <w:rPr>
          <w:rFonts w:asciiTheme="majorHAnsi" w:hAnsiTheme="majorHAnsi" w:cs="Arial"/>
          <w:sz w:val="20"/>
          <w:szCs w:val="20"/>
          <w:lang w:eastAsia="ko-KR" w:bidi="he-IL"/>
        </w:rPr>
      </w:pPr>
      <w:r w:rsidRPr="003C34C6">
        <w:rPr>
          <w:rFonts w:asciiTheme="majorHAnsi" w:hAnsiTheme="majorHAnsi" w:cs="Arial"/>
          <w:sz w:val="20"/>
          <w:szCs w:val="20"/>
          <w:vertAlign w:val="superscript"/>
          <w:lang w:eastAsia="ko-KR" w:bidi="he-IL"/>
        </w:rPr>
        <w:t>33</w:t>
      </w:r>
      <w:r w:rsidRPr="003C34C6">
        <w:rPr>
          <w:rFonts w:asciiTheme="majorHAnsi" w:hAnsiTheme="majorHAnsi" w:cs="Arial"/>
          <w:sz w:val="20"/>
          <w:szCs w:val="20"/>
          <w:lang w:eastAsia="ko-KR" w:bidi="he-IL"/>
        </w:rPr>
        <w:t xml:space="preserve"> Now these are the singers, heads of fathers' </w:t>
      </w:r>
      <w:r w:rsidRPr="003C34C6">
        <w:rPr>
          <w:rFonts w:asciiTheme="majorHAnsi" w:hAnsiTheme="majorHAnsi" w:cs="Arial"/>
          <w:i/>
          <w:iCs/>
          <w:sz w:val="20"/>
          <w:szCs w:val="20"/>
          <w:lang w:eastAsia="ko-KR" w:bidi="he-IL"/>
        </w:rPr>
        <w:t xml:space="preserve">households </w:t>
      </w:r>
      <w:r w:rsidRPr="003C34C6">
        <w:rPr>
          <w:rFonts w:asciiTheme="majorHAnsi" w:hAnsiTheme="majorHAnsi" w:cs="Arial"/>
          <w:sz w:val="20"/>
          <w:szCs w:val="20"/>
          <w:lang w:eastAsia="ko-KR" w:bidi="he-IL"/>
        </w:rPr>
        <w:t xml:space="preserve">of the Levites, </w:t>
      </w:r>
      <w:r w:rsidRPr="003C34C6">
        <w:rPr>
          <w:rFonts w:asciiTheme="majorHAnsi" w:hAnsiTheme="majorHAnsi" w:cs="Arial"/>
          <w:i/>
          <w:iCs/>
          <w:sz w:val="20"/>
          <w:szCs w:val="20"/>
          <w:lang w:eastAsia="ko-KR" w:bidi="he-IL"/>
        </w:rPr>
        <w:t xml:space="preserve">who lived </w:t>
      </w:r>
      <w:r w:rsidRPr="003C34C6">
        <w:rPr>
          <w:rFonts w:asciiTheme="majorHAnsi" w:hAnsiTheme="majorHAnsi" w:cs="Arial"/>
          <w:sz w:val="20"/>
          <w:szCs w:val="20"/>
          <w:lang w:eastAsia="ko-KR" w:bidi="he-IL"/>
        </w:rPr>
        <w:t xml:space="preserve">in the chambers </w:t>
      </w:r>
      <w:r w:rsidRPr="003C34C6">
        <w:rPr>
          <w:rFonts w:asciiTheme="majorHAnsi" w:hAnsiTheme="majorHAnsi" w:cs="Arial"/>
          <w:i/>
          <w:iCs/>
          <w:sz w:val="20"/>
          <w:szCs w:val="20"/>
          <w:lang w:eastAsia="ko-KR" w:bidi="he-IL"/>
        </w:rPr>
        <w:t xml:space="preserve">of the temple </w:t>
      </w:r>
      <w:r w:rsidRPr="003C34C6">
        <w:rPr>
          <w:rFonts w:asciiTheme="majorHAnsi" w:hAnsiTheme="majorHAnsi" w:cs="Arial"/>
          <w:sz w:val="20"/>
          <w:szCs w:val="20"/>
          <w:lang w:eastAsia="ko-KR" w:bidi="he-IL"/>
        </w:rPr>
        <w:t xml:space="preserve">free </w:t>
      </w:r>
      <w:r w:rsidRPr="003C34C6">
        <w:rPr>
          <w:rFonts w:asciiTheme="majorHAnsi" w:hAnsiTheme="majorHAnsi" w:cs="Arial"/>
          <w:i/>
          <w:iCs/>
          <w:sz w:val="20"/>
          <w:szCs w:val="20"/>
          <w:lang w:eastAsia="ko-KR" w:bidi="he-IL"/>
        </w:rPr>
        <w:t>from other service</w:t>
      </w:r>
      <w:r w:rsidRPr="003C34C6">
        <w:rPr>
          <w:rFonts w:asciiTheme="majorHAnsi" w:hAnsiTheme="majorHAnsi" w:cs="Arial"/>
          <w:sz w:val="20"/>
          <w:szCs w:val="20"/>
          <w:lang w:eastAsia="ko-KR" w:bidi="he-IL"/>
        </w:rPr>
        <w:t>; for they were engaged in their work day</w:t>
      </w:r>
      <w:r w:rsidR="003945D3" w:rsidRPr="003C34C6">
        <w:rPr>
          <w:rFonts w:asciiTheme="majorHAnsi" w:hAnsiTheme="majorHAnsi" w:cs="Arial"/>
          <w:sz w:val="20"/>
          <w:szCs w:val="20"/>
          <w:lang w:eastAsia="ko-KR" w:bidi="he-IL"/>
        </w:rPr>
        <w:t xml:space="preserve"> and night. </w:t>
      </w:r>
      <w:r w:rsidR="003945D3" w:rsidRPr="003C34C6">
        <w:rPr>
          <w:rFonts w:asciiTheme="majorHAnsi" w:hAnsiTheme="majorHAnsi" w:cs="Arial"/>
          <w:b/>
          <w:sz w:val="20"/>
          <w:szCs w:val="20"/>
          <w:lang w:eastAsia="ko-KR" w:bidi="he-IL"/>
        </w:rPr>
        <w:t>(1Ch 9:33)</w:t>
      </w:r>
    </w:p>
    <w:p w:rsidR="001E330D" w:rsidRPr="003C34C6" w:rsidRDefault="001E330D" w:rsidP="001E330D">
      <w:pPr>
        <w:autoSpaceDE w:val="0"/>
        <w:autoSpaceDN w:val="0"/>
        <w:adjustRightInd w:val="0"/>
        <w:spacing w:after="0" w:line="240" w:lineRule="auto"/>
        <w:rPr>
          <w:rFonts w:asciiTheme="majorHAnsi" w:hAnsiTheme="majorHAnsi" w:cs="Arial"/>
          <w:sz w:val="20"/>
          <w:szCs w:val="20"/>
          <w:lang w:eastAsia="ko-KR" w:bidi="he-IL"/>
        </w:rPr>
      </w:pPr>
    </w:p>
    <w:p w:rsidR="001E330D" w:rsidRPr="003C34C6" w:rsidRDefault="001E330D" w:rsidP="001E330D">
      <w:pPr>
        <w:autoSpaceDE w:val="0"/>
        <w:autoSpaceDN w:val="0"/>
        <w:adjustRightInd w:val="0"/>
        <w:spacing w:after="0" w:line="240" w:lineRule="auto"/>
        <w:rPr>
          <w:rFonts w:asciiTheme="majorHAnsi" w:hAnsiTheme="majorHAnsi" w:cs="Arial"/>
          <w:sz w:val="20"/>
          <w:szCs w:val="20"/>
          <w:lang w:eastAsia="ko-KR" w:bidi="he-IL"/>
        </w:rPr>
      </w:pPr>
      <w:r w:rsidRPr="003C34C6">
        <w:rPr>
          <w:rFonts w:asciiTheme="majorHAnsi" w:hAnsiTheme="majorHAnsi" w:cs="Arial"/>
          <w:sz w:val="20"/>
          <w:szCs w:val="20"/>
          <w:lang w:eastAsia="ko-KR" w:bidi="he-IL"/>
        </w:rPr>
        <w:t>Now when David reached old age, he made his son Solomon king over Israel.</w:t>
      </w:r>
      <w:r w:rsidR="003945D3" w:rsidRPr="003C34C6">
        <w:rPr>
          <w:rFonts w:asciiTheme="majorHAnsi" w:hAnsiTheme="majorHAnsi" w:cs="Arial"/>
          <w:sz w:val="20"/>
          <w:szCs w:val="20"/>
          <w:lang w:eastAsia="ko-KR" w:bidi="he-IL"/>
        </w:rPr>
        <w:t xml:space="preserve"> </w:t>
      </w:r>
      <w:r w:rsidRPr="003C34C6">
        <w:rPr>
          <w:rFonts w:asciiTheme="majorHAnsi" w:hAnsiTheme="majorHAnsi" w:cs="Arial"/>
          <w:sz w:val="20"/>
          <w:szCs w:val="20"/>
          <w:vertAlign w:val="superscript"/>
          <w:lang w:eastAsia="ko-KR" w:bidi="he-IL"/>
        </w:rPr>
        <w:t>2</w:t>
      </w:r>
      <w:r w:rsidRPr="003C34C6">
        <w:rPr>
          <w:rFonts w:asciiTheme="majorHAnsi" w:hAnsiTheme="majorHAnsi" w:cs="Arial"/>
          <w:sz w:val="20"/>
          <w:szCs w:val="20"/>
          <w:lang w:eastAsia="ko-KR" w:bidi="he-IL"/>
        </w:rPr>
        <w:t xml:space="preserve"> And he gathered together all the leaders of Israel with the priests and the Levites. </w:t>
      </w:r>
      <w:r w:rsidRPr="003C34C6">
        <w:rPr>
          <w:rFonts w:asciiTheme="majorHAnsi" w:hAnsiTheme="majorHAnsi" w:cs="Arial"/>
          <w:sz w:val="20"/>
          <w:szCs w:val="20"/>
          <w:vertAlign w:val="superscript"/>
          <w:lang w:eastAsia="ko-KR" w:bidi="he-IL"/>
        </w:rPr>
        <w:t>3</w:t>
      </w:r>
      <w:r w:rsidRPr="003C34C6">
        <w:rPr>
          <w:rFonts w:asciiTheme="majorHAnsi" w:hAnsiTheme="majorHAnsi" w:cs="Arial"/>
          <w:sz w:val="20"/>
          <w:szCs w:val="20"/>
          <w:lang w:eastAsia="ko-KR" w:bidi="he-IL"/>
        </w:rPr>
        <w:t xml:space="preserve"> The Levites were numbered from thirty years old and upward, and their number by census of men was 38,000. </w:t>
      </w:r>
      <w:r w:rsidRPr="003C34C6">
        <w:rPr>
          <w:rFonts w:asciiTheme="majorHAnsi" w:hAnsiTheme="majorHAnsi" w:cs="Arial"/>
          <w:sz w:val="20"/>
          <w:szCs w:val="20"/>
          <w:vertAlign w:val="superscript"/>
          <w:lang w:eastAsia="ko-KR" w:bidi="he-IL"/>
        </w:rPr>
        <w:t>4</w:t>
      </w:r>
      <w:r w:rsidRPr="003C34C6">
        <w:rPr>
          <w:rFonts w:asciiTheme="majorHAnsi" w:hAnsiTheme="majorHAnsi" w:cs="Arial"/>
          <w:sz w:val="20"/>
          <w:szCs w:val="20"/>
          <w:lang w:eastAsia="ko-KR" w:bidi="he-IL"/>
        </w:rPr>
        <w:t xml:space="preserve"> Of these, 24,000 were to oversee the work of the house of the LORD; and 6,000 </w:t>
      </w:r>
      <w:r w:rsidRPr="003C34C6">
        <w:rPr>
          <w:rFonts w:asciiTheme="majorHAnsi" w:hAnsiTheme="majorHAnsi" w:cs="Arial"/>
          <w:i/>
          <w:iCs/>
          <w:sz w:val="20"/>
          <w:szCs w:val="20"/>
          <w:lang w:eastAsia="ko-KR" w:bidi="he-IL"/>
        </w:rPr>
        <w:t xml:space="preserve">were </w:t>
      </w:r>
      <w:r w:rsidRPr="003C34C6">
        <w:rPr>
          <w:rFonts w:asciiTheme="majorHAnsi" w:hAnsiTheme="majorHAnsi" w:cs="Arial"/>
          <w:sz w:val="20"/>
          <w:szCs w:val="20"/>
          <w:lang w:eastAsia="ko-KR" w:bidi="he-IL"/>
        </w:rPr>
        <w:t xml:space="preserve">officers and judges, </w:t>
      </w:r>
      <w:r w:rsidRPr="003C34C6">
        <w:rPr>
          <w:rFonts w:asciiTheme="majorHAnsi" w:hAnsiTheme="majorHAnsi" w:cs="Arial"/>
          <w:sz w:val="20"/>
          <w:szCs w:val="20"/>
          <w:vertAlign w:val="superscript"/>
          <w:lang w:eastAsia="ko-KR" w:bidi="he-IL"/>
        </w:rPr>
        <w:t>5</w:t>
      </w:r>
      <w:r w:rsidRPr="003C34C6">
        <w:rPr>
          <w:rFonts w:asciiTheme="majorHAnsi" w:hAnsiTheme="majorHAnsi" w:cs="Arial"/>
          <w:sz w:val="20"/>
          <w:szCs w:val="20"/>
          <w:lang w:eastAsia="ko-KR" w:bidi="he-IL"/>
        </w:rPr>
        <w:t xml:space="preserve"> and 4,000 </w:t>
      </w:r>
      <w:r w:rsidRPr="003C34C6">
        <w:rPr>
          <w:rFonts w:asciiTheme="majorHAnsi" w:hAnsiTheme="majorHAnsi" w:cs="Arial"/>
          <w:i/>
          <w:iCs/>
          <w:sz w:val="20"/>
          <w:szCs w:val="20"/>
          <w:lang w:eastAsia="ko-KR" w:bidi="he-IL"/>
        </w:rPr>
        <w:t xml:space="preserve">were </w:t>
      </w:r>
      <w:r w:rsidRPr="003C34C6">
        <w:rPr>
          <w:rFonts w:asciiTheme="majorHAnsi" w:hAnsiTheme="majorHAnsi" w:cs="Arial"/>
          <w:sz w:val="20"/>
          <w:szCs w:val="20"/>
          <w:lang w:eastAsia="ko-KR" w:bidi="he-IL"/>
        </w:rPr>
        <w:t xml:space="preserve">gatekeepers, and 4,000 </w:t>
      </w:r>
      <w:r w:rsidRPr="003C34C6">
        <w:rPr>
          <w:rFonts w:asciiTheme="majorHAnsi" w:hAnsiTheme="majorHAnsi" w:cs="Arial"/>
          <w:i/>
          <w:iCs/>
          <w:sz w:val="20"/>
          <w:szCs w:val="20"/>
          <w:lang w:eastAsia="ko-KR" w:bidi="he-IL"/>
        </w:rPr>
        <w:t xml:space="preserve">were </w:t>
      </w:r>
      <w:r w:rsidRPr="003C34C6">
        <w:rPr>
          <w:rFonts w:asciiTheme="majorHAnsi" w:hAnsiTheme="majorHAnsi" w:cs="Arial"/>
          <w:sz w:val="20"/>
          <w:szCs w:val="20"/>
          <w:lang w:eastAsia="ko-KR" w:bidi="he-IL"/>
        </w:rPr>
        <w:t>praising the LORD with the instruments which David made for</w:t>
      </w:r>
      <w:r w:rsidR="003945D3" w:rsidRPr="003C34C6">
        <w:rPr>
          <w:rFonts w:asciiTheme="majorHAnsi" w:hAnsiTheme="majorHAnsi" w:cs="Arial"/>
          <w:sz w:val="20"/>
          <w:szCs w:val="20"/>
          <w:lang w:eastAsia="ko-KR" w:bidi="he-IL"/>
        </w:rPr>
        <w:t xml:space="preserve"> giving praise. </w:t>
      </w:r>
      <w:r w:rsidR="003945D3" w:rsidRPr="003C34C6">
        <w:rPr>
          <w:rFonts w:asciiTheme="majorHAnsi" w:hAnsiTheme="majorHAnsi" w:cs="Arial"/>
          <w:b/>
          <w:sz w:val="20"/>
          <w:szCs w:val="20"/>
          <w:lang w:eastAsia="ko-KR" w:bidi="he-IL"/>
        </w:rPr>
        <w:t>(1Ch 23:1-5)</w:t>
      </w:r>
    </w:p>
    <w:p w:rsidR="001E330D" w:rsidRPr="003C34C6" w:rsidRDefault="001E330D" w:rsidP="001E330D">
      <w:pPr>
        <w:autoSpaceDE w:val="0"/>
        <w:autoSpaceDN w:val="0"/>
        <w:adjustRightInd w:val="0"/>
        <w:spacing w:after="0" w:line="240" w:lineRule="auto"/>
        <w:rPr>
          <w:rFonts w:asciiTheme="majorHAnsi" w:hAnsiTheme="majorHAnsi" w:cs="Arial"/>
          <w:sz w:val="20"/>
          <w:szCs w:val="20"/>
          <w:lang w:eastAsia="ko-KR" w:bidi="he-IL"/>
        </w:rPr>
      </w:pPr>
    </w:p>
    <w:p w:rsidR="001E330D" w:rsidRPr="003C34C6" w:rsidRDefault="001E330D" w:rsidP="001E330D">
      <w:pPr>
        <w:autoSpaceDE w:val="0"/>
        <w:autoSpaceDN w:val="0"/>
        <w:adjustRightInd w:val="0"/>
        <w:spacing w:after="0" w:line="240" w:lineRule="auto"/>
        <w:rPr>
          <w:rFonts w:asciiTheme="majorHAnsi" w:hAnsiTheme="majorHAnsi" w:cs="Arial"/>
          <w:b/>
          <w:sz w:val="20"/>
          <w:szCs w:val="20"/>
          <w:lang w:eastAsia="ko-KR" w:bidi="he-IL"/>
        </w:rPr>
      </w:pPr>
      <w:r w:rsidRPr="003C34C6">
        <w:rPr>
          <w:rFonts w:asciiTheme="majorHAnsi" w:hAnsiTheme="majorHAnsi" w:cs="Arial"/>
          <w:sz w:val="20"/>
          <w:szCs w:val="20"/>
          <w:vertAlign w:val="superscript"/>
          <w:lang w:eastAsia="ko-KR" w:bidi="he-IL"/>
        </w:rPr>
        <w:t>11</w:t>
      </w:r>
      <w:r w:rsidRPr="003C34C6">
        <w:rPr>
          <w:rFonts w:asciiTheme="majorHAnsi" w:hAnsiTheme="majorHAnsi" w:cs="Arial"/>
          <w:sz w:val="20"/>
          <w:szCs w:val="20"/>
          <w:lang w:eastAsia="ko-KR" w:bidi="he-IL"/>
        </w:rPr>
        <w:t xml:space="preserve"> "In that day I will raise up the fallen booth of David, And wall up its breaches; I will also raise up its ruins And rebuild it as in the days of old; </w:t>
      </w:r>
      <w:r w:rsidRPr="003C34C6">
        <w:rPr>
          <w:rFonts w:asciiTheme="majorHAnsi" w:hAnsiTheme="majorHAnsi" w:cs="Arial"/>
          <w:sz w:val="20"/>
          <w:szCs w:val="20"/>
          <w:vertAlign w:val="superscript"/>
          <w:lang w:eastAsia="ko-KR" w:bidi="he-IL"/>
        </w:rPr>
        <w:t>12</w:t>
      </w:r>
      <w:r w:rsidRPr="003C34C6">
        <w:rPr>
          <w:rFonts w:asciiTheme="majorHAnsi" w:hAnsiTheme="majorHAnsi" w:cs="Arial"/>
          <w:sz w:val="20"/>
          <w:szCs w:val="20"/>
          <w:lang w:eastAsia="ko-KR" w:bidi="he-IL"/>
        </w:rPr>
        <w:t xml:space="preserve"> That they may possess the remnant of Edom And all the nat</w:t>
      </w:r>
      <w:r w:rsidR="003945D3" w:rsidRPr="003C34C6">
        <w:rPr>
          <w:rFonts w:asciiTheme="majorHAnsi" w:hAnsiTheme="majorHAnsi" w:cs="Arial"/>
          <w:sz w:val="20"/>
          <w:szCs w:val="20"/>
          <w:lang w:eastAsia="ko-KR" w:bidi="he-IL"/>
        </w:rPr>
        <w:t xml:space="preserve">ions </w:t>
      </w:r>
      <w:r w:rsidRPr="003C34C6">
        <w:rPr>
          <w:rFonts w:asciiTheme="majorHAnsi" w:hAnsiTheme="majorHAnsi" w:cs="Arial"/>
          <w:sz w:val="20"/>
          <w:szCs w:val="20"/>
          <w:lang w:eastAsia="ko-KR" w:bidi="he-IL"/>
        </w:rPr>
        <w:t xml:space="preserve">who are called by My name," Declares the LORD </w:t>
      </w:r>
      <w:r w:rsidR="003945D3" w:rsidRPr="003C34C6">
        <w:rPr>
          <w:rFonts w:asciiTheme="majorHAnsi" w:hAnsiTheme="majorHAnsi" w:cs="Arial"/>
          <w:sz w:val="20"/>
          <w:szCs w:val="20"/>
          <w:lang w:eastAsia="ko-KR" w:bidi="he-IL"/>
        </w:rPr>
        <w:t xml:space="preserve">who does this. </w:t>
      </w:r>
      <w:r w:rsidR="003945D3" w:rsidRPr="003C34C6">
        <w:rPr>
          <w:rFonts w:asciiTheme="majorHAnsi" w:hAnsiTheme="majorHAnsi" w:cs="Arial"/>
          <w:b/>
          <w:sz w:val="20"/>
          <w:szCs w:val="20"/>
          <w:lang w:eastAsia="ko-KR" w:bidi="he-IL"/>
        </w:rPr>
        <w:t>(Amo</w:t>
      </w:r>
      <w:r w:rsidR="003C34C6">
        <w:rPr>
          <w:rFonts w:asciiTheme="majorHAnsi" w:hAnsiTheme="majorHAnsi" w:cs="Arial"/>
          <w:b/>
          <w:sz w:val="20"/>
          <w:szCs w:val="20"/>
          <w:lang w:eastAsia="ko-KR" w:bidi="he-IL"/>
        </w:rPr>
        <w:t>s</w:t>
      </w:r>
      <w:r w:rsidR="003945D3" w:rsidRPr="003C34C6">
        <w:rPr>
          <w:rFonts w:asciiTheme="majorHAnsi" w:hAnsiTheme="majorHAnsi" w:cs="Arial"/>
          <w:b/>
          <w:sz w:val="20"/>
          <w:szCs w:val="20"/>
          <w:lang w:eastAsia="ko-KR" w:bidi="he-IL"/>
        </w:rPr>
        <w:t xml:space="preserve"> 9:11-12)</w:t>
      </w:r>
    </w:p>
    <w:p w:rsidR="003945D3" w:rsidRDefault="003945D3" w:rsidP="001E330D">
      <w:pPr>
        <w:autoSpaceDE w:val="0"/>
        <w:autoSpaceDN w:val="0"/>
        <w:adjustRightInd w:val="0"/>
        <w:spacing w:after="0" w:line="240" w:lineRule="auto"/>
        <w:rPr>
          <w:rFonts w:ascii="Arial" w:hAnsi="Arial" w:cs="Arial"/>
          <w:sz w:val="20"/>
          <w:szCs w:val="20"/>
          <w:lang w:eastAsia="ko-KR" w:bidi="he-IL"/>
        </w:rPr>
      </w:pPr>
    </w:p>
    <w:p w:rsidR="003945D3" w:rsidRPr="001E330D" w:rsidRDefault="003945D3" w:rsidP="001E330D">
      <w:pPr>
        <w:autoSpaceDE w:val="0"/>
        <w:autoSpaceDN w:val="0"/>
        <w:adjustRightInd w:val="0"/>
        <w:spacing w:after="0" w:line="240" w:lineRule="auto"/>
        <w:rPr>
          <w:rFonts w:ascii="Arial" w:hAnsi="Arial" w:cs="Arial"/>
          <w:sz w:val="20"/>
          <w:szCs w:val="20"/>
          <w:lang w:eastAsia="ko-KR" w:bidi="he-IL"/>
        </w:rPr>
      </w:pPr>
    </w:p>
    <w:p w:rsidR="003945D3" w:rsidRPr="003945D3" w:rsidRDefault="003945D3" w:rsidP="003945D3">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Observe the unique characteristics of Davidic worship? In what ways does Davidic worship resemble the 21</w:t>
      </w:r>
      <w:r w:rsidRPr="003945D3">
        <w:rPr>
          <w:rFonts w:asciiTheme="majorHAnsi" w:hAnsiTheme="majorHAnsi"/>
          <w:sz w:val="24"/>
          <w:szCs w:val="24"/>
          <w:vertAlign w:val="superscript"/>
        </w:rPr>
        <w:t>st</w:t>
      </w:r>
      <w:r>
        <w:rPr>
          <w:rFonts w:asciiTheme="majorHAnsi" w:hAnsiTheme="majorHAnsi"/>
          <w:sz w:val="24"/>
          <w:szCs w:val="24"/>
        </w:rPr>
        <w:t xml:space="preserve"> century contemporary worship style? </w:t>
      </w:r>
    </w:p>
    <w:p w:rsidR="00507BFE" w:rsidRPr="003C34C6" w:rsidRDefault="00507BFE" w:rsidP="003C34C6">
      <w:pPr>
        <w:spacing w:after="0" w:line="240" w:lineRule="auto"/>
        <w:rPr>
          <w:rFonts w:asciiTheme="majorHAnsi" w:hAnsiTheme="majorHAnsi"/>
          <w:sz w:val="24"/>
          <w:szCs w:val="24"/>
        </w:rPr>
      </w:pPr>
    </w:p>
    <w:p w:rsidR="00332B04" w:rsidRDefault="003945D3" w:rsidP="00332B04">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In what ways does Davidic worship differ from Mosaic worship? </w:t>
      </w:r>
    </w:p>
    <w:p w:rsidR="00507BFE" w:rsidRPr="003945D3" w:rsidRDefault="00507BFE" w:rsidP="003945D3">
      <w:pPr>
        <w:spacing w:after="0" w:line="240" w:lineRule="auto"/>
        <w:rPr>
          <w:rFonts w:asciiTheme="majorHAnsi" w:hAnsiTheme="majorHAnsi"/>
          <w:sz w:val="24"/>
          <w:szCs w:val="24"/>
        </w:rPr>
      </w:pPr>
    </w:p>
    <w:p w:rsidR="00507BFE" w:rsidRPr="003C34C6" w:rsidRDefault="00507BFE" w:rsidP="003C34C6">
      <w:pPr>
        <w:spacing w:after="0" w:line="240" w:lineRule="auto"/>
        <w:rPr>
          <w:rFonts w:asciiTheme="majorHAnsi" w:hAnsiTheme="majorHAnsi"/>
          <w:sz w:val="24"/>
          <w:szCs w:val="24"/>
        </w:rPr>
      </w:pPr>
    </w:p>
    <w:p w:rsidR="00332B04" w:rsidRDefault="003945D3" w:rsidP="00332B04">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Why do you think David raised up a massive scale of worship force according to 1 Ch. 23:1-5? </w:t>
      </w:r>
    </w:p>
    <w:p w:rsidR="00507BFE" w:rsidRDefault="00507BFE" w:rsidP="00507BFE">
      <w:pPr>
        <w:pStyle w:val="ListParagraph"/>
        <w:spacing w:after="0" w:line="240" w:lineRule="auto"/>
        <w:ind w:left="360"/>
        <w:rPr>
          <w:rFonts w:asciiTheme="majorHAnsi" w:hAnsiTheme="majorHAnsi"/>
          <w:sz w:val="24"/>
          <w:szCs w:val="24"/>
        </w:rPr>
      </w:pPr>
    </w:p>
    <w:p w:rsidR="00507BFE" w:rsidRPr="00507BFE" w:rsidRDefault="00507BFE" w:rsidP="00507BFE">
      <w:pPr>
        <w:spacing w:after="0" w:line="240" w:lineRule="auto"/>
        <w:rPr>
          <w:rFonts w:asciiTheme="majorHAnsi" w:hAnsiTheme="majorHAnsi"/>
          <w:sz w:val="24"/>
          <w:szCs w:val="24"/>
        </w:rPr>
      </w:pPr>
    </w:p>
    <w:p w:rsidR="00507BFE" w:rsidRDefault="003945D3" w:rsidP="00332B04">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According to Amos 9:11-12, what is the plan of God for Israel in the last days? </w:t>
      </w:r>
    </w:p>
    <w:p w:rsidR="00507BFE" w:rsidRDefault="00507BFE" w:rsidP="00507BFE">
      <w:pPr>
        <w:pStyle w:val="ListParagraph"/>
        <w:spacing w:after="0" w:line="240" w:lineRule="auto"/>
        <w:ind w:left="360"/>
        <w:rPr>
          <w:rFonts w:asciiTheme="majorHAnsi" w:hAnsiTheme="majorHAnsi"/>
          <w:sz w:val="24"/>
          <w:szCs w:val="24"/>
        </w:rPr>
      </w:pPr>
    </w:p>
    <w:p w:rsidR="00507BFE" w:rsidRPr="00507BFE" w:rsidRDefault="00507BFE" w:rsidP="00507BFE">
      <w:pPr>
        <w:spacing w:after="0" w:line="240" w:lineRule="auto"/>
        <w:rPr>
          <w:rFonts w:asciiTheme="majorHAnsi" w:hAnsiTheme="majorHAnsi"/>
          <w:sz w:val="24"/>
          <w:szCs w:val="24"/>
        </w:rPr>
      </w:pPr>
    </w:p>
    <w:p w:rsidR="00507BFE" w:rsidRPr="00332B04" w:rsidRDefault="003C34C6" w:rsidP="00332B04">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What is your personal takeaway from today’s lesson? </w:t>
      </w:r>
    </w:p>
    <w:sectPr w:rsidR="00507BFE" w:rsidRPr="00332B04" w:rsidSect="001A5D59">
      <w:headerReference w:type="default" r:id="rId8"/>
      <w:footerReference w:type="default" r:id="rId9"/>
      <w:type w:val="continuous"/>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7E7" w:rsidRDefault="00DB37E7" w:rsidP="00E94747">
      <w:pPr>
        <w:spacing w:after="0" w:line="240" w:lineRule="auto"/>
      </w:pPr>
      <w:r>
        <w:separator/>
      </w:r>
    </w:p>
  </w:endnote>
  <w:endnote w:type="continuationSeparator" w:id="1">
    <w:p w:rsidR="00DB37E7" w:rsidRDefault="00DB37E7" w:rsidP="00E94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61" w:rsidRPr="001F79F5" w:rsidRDefault="001E330D" w:rsidP="00DC3225">
    <w:pPr>
      <w:spacing w:after="0"/>
      <w:jc w:val="both"/>
      <w:rPr>
        <w:rFonts w:asciiTheme="majorHAnsi" w:hAnsiTheme="majorHAnsi" w:cs="Calibri"/>
        <w:sz w:val="24"/>
        <w:szCs w:val="20"/>
      </w:rPr>
    </w:pPr>
    <w:r>
      <w:rPr>
        <w:rFonts w:asciiTheme="majorHAnsi" w:hAnsiTheme="majorHAnsi" w:cs="Calibri"/>
        <w:sz w:val="24"/>
        <w:szCs w:val="20"/>
      </w:rPr>
      <w:t>7/28</w:t>
    </w:r>
    <w:r w:rsidR="00F34678" w:rsidRPr="001F79F5">
      <w:rPr>
        <w:rFonts w:asciiTheme="majorHAnsi" w:hAnsiTheme="majorHAnsi" w:cs="Calibri"/>
        <w:sz w:val="24"/>
        <w:szCs w:val="20"/>
      </w:rPr>
      <w:t>/2019</w:t>
    </w:r>
    <w:r w:rsidR="00F34678" w:rsidRPr="001F79F5">
      <w:rPr>
        <w:rFonts w:asciiTheme="majorHAnsi" w:hAnsiTheme="majorHAnsi"/>
      </w:rPr>
      <w:t xml:space="preserve">  </w:t>
    </w:r>
    <w:r w:rsidR="0009337D">
      <w:rPr>
        <w:rFonts w:asciiTheme="majorHAnsi" w:hAnsiTheme="majorHAnsi"/>
      </w:rPr>
      <w:t xml:space="preserve">                                                                                                                          </w:t>
    </w:r>
    <w:r w:rsidR="00F34678" w:rsidRPr="001F79F5">
      <w:rPr>
        <w:rFonts w:asciiTheme="majorHAnsi" w:hAnsiTheme="majorHAnsi"/>
      </w:rPr>
      <w:t>© 2019</w:t>
    </w:r>
    <w:r w:rsidR="0009337D">
      <w:rPr>
        <w:rFonts w:asciiTheme="majorHAnsi" w:hAnsiTheme="majorHAnsi"/>
      </w:rPr>
      <w:t xml:space="preserve"> </w:t>
    </w:r>
    <w:r w:rsidR="00C41861" w:rsidRPr="001F79F5">
      <w:rPr>
        <w:rFonts w:asciiTheme="majorHAnsi" w:hAnsiTheme="majorHAnsi"/>
      </w:rPr>
      <w:t>Jubilee Church</w:t>
    </w:r>
    <w:r w:rsidR="00C41861" w:rsidRPr="001F79F5">
      <w:rPr>
        <w:rFonts w:asciiTheme="majorHAnsi" w:hAnsiTheme="maj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7E7" w:rsidRDefault="00DB37E7" w:rsidP="00E94747">
      <w:pPr>
        <w:spacing w:after="0" w:line="240" w:lineRule="auto"/>
      </w:pPr>
      <w:r>
        <w:separator/>
      </w:r>
    </w:p>
  </w:footnote>
  <w:footnote w:type="continuationSeparator" w:id="1">
    <w:p w:rsidR="00DB37E7" w:rsidRDefault="00DB37E7" w:rsidP="00E94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09" w:rsidRDefault="001E330D" w:rsidP="0009337D">
    <w:pPr>
      <w:spacing w:after="0" w:line="240" w:lineRule="auto"/>
      <w:jc w:val="center"/>
      <w:rPr>
        <w:rFonts w:asciiTheme="majorHAnsi" w:hAnsiTheme="majorHAnsi"/>
        <w:sz w:val="32"/>
        <w:szCs w:val="36"/>
      </w:rPr>
    </w:pPr>
    <w:r>
      <w:rPr>
        <w:rFonts w:asciiTheme="majorHAnsi" w:hAnsiTheme="majorHAnsi"/>
        <w:sz w:val="32"/>
        <w:szCs w:val="36"/>
      </w:rPr>
      <w:t>David</w:t>
    </w:r>
    <w:r w:rsidR="006570BF">
      <w:rPr>
        <w:rFonts w:asciiTheme="majorHAnsi" w:hAnsiTheme="majorHAnsi"/>
        <w:sz w:val="32"/>
        <w:szCs w:val="36"/>
      </w:rPr>
      <w:t>’s Worship:</w:t>
    </w:r>
    <w:r w:rsidR="003945D3">
      <w:rPr>
        <w:rFonts w:asciiTheme="majorHAnsi" w:hAnsiTheme="majorHAnsi"/>
        <w:sz w:val="32"/>
        <w:szCs w:val="36"/>
      </w:rPr>
      <w:t xml:space="preserve"> Worship of a man after God’s own heart</w:t>
    </w:r>
  </w:p>
  <w:p w:rsidR="0009337D" w:rsidRDefault="001E330D" w:rsidP="0009337D">
    <w:pPr>
      <w:spacing w:after="0" w:line="240" w:lineRule="auto"/>
      <w:jc w:val="center"/>
      <w:rPr>
        <w:rFonts w:asciiTheme="majorHAnsi" w:hAnsiTheme="majorHAnsi"/>
        <w:sz w:val="32"/>
        <w:szCs w:val="36"/>
      </w:rPr>
    </w:pPr>
    <w:r>
      <w:rPr>
        <w:rFonts w:asciiTheme="majorHAnsi" w:hAnsiTheme="majorHAnsi"/>
        <w:sz w:val="32"/>
        <w:szCs w:val="36"/>
      </w:rPr>
      <w:t>1 Chronicle 16:1-9</w:t>
    </w:r>
  </w:p>
  <w:p w:rsidR="0009337D" w:rsidRPr="001F79F5" w:rsidRDefault="0009337D" w:rsidP="0009337D">
    <w:pPr>
      <w:spacing w:after="0" w:line="240" w:lineRule="auto"/>
      <w:jc w:val="center"/>
      <w:rPr>
        <w:rFonts w:asciiTheme="majorHAnsi" w:hAnsiTheme="majorHAnsi"/>
        <w:sz w:val="32"/>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2D0"/>
    <w:multiLevelType w:val="hybridMultilevel"/>
    <w:tmpl w:val="7B3C40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700ED7"/>
    <w:multiLevelType w:val="hybridMultilevel"/>
    <w:tmpl w:val="FCA8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70B63"/>
    <w:multiLevelType w:val="hybridMultilevel"/>
    <w:tmpl w:val="1F904E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43134"/>
    <w:multiLevelType w:val="hybridMultilevel"/>
    <w:tmpl w:val="7FFC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3448D"/>
    <w:multiLevelType w:val="hybridMultilevel"/>
    <w:tmpl w:val="E3EEC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D00BD"/>
    <w:multiLevelType w:val="multilevel"/>
    <w:tmpl w:val="5F84ABCC"/>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54B1E45"/>
    <w:multiLevelType w:val="hybridMultilevel"/>
    <w:tmpl w:val="96AE157A"/>
    <w:lvl w:ilvl="0" w:tplc="0D84DA2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571C3B"/>
    <w:multiLevelType w:val="hybridMultilevel"/>
    <w:tmpl w:val="62F49A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1F3F69"/>
    <w:multiLevelType w:val="hybridMultilevel"/>
    <w:tmpl w:val="7C984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06DDE"/>
    <w:multiLevelType w:val="hybridMultilevel"/>
    <w:tmpl w:val="8B8A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E6A4C"/>
    <w:multiLevelType w:val="hybridMultilevel"/>
    <w:tmpl w:val="83DE4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F5208"/>
    <w:multiLevelType w:val="hybridMultilevel"/>
    <w:tmpl w:val="2D6AB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51B6D"/>
    <w:multiLevelType w:val="hybridMultilevel"/>
    <w:tmpl w:val="6616E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A57F2"/>
    <w:multiLevelType w:val="hybridMultilevel"/>
    <w:tmpl w:val="6CA43D6C"/>
    <w:lvl w:ilvl="0" w:tplc="ACACC1C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31298"/>
    <w:multiLevelType w:val="hybridMultilevel"/>
    <w:tmpl w:val="1C58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14654"/>
    <w:multiLevelType w:val="hybridMultilevel"/>
    <w:tmpl w:val="B0AADF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411C14C1"/>
    <w:multiLevelType w:val="hybridMultilevel"/>
    <w:tmpl w:val="D35A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11CF1"/>
    <w:multiLevelType w:val="hybridMultilevel"/>
    <w:tmpl w:val="214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D4D38"/>
    <w:multiLevelType w:val="hybridMultilevel"/>
    <w:tmpl w:val="4598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84ABB"/>
    <w:multiLevelType w:val="hybridMultilevel"/>
    <w:tmpl w:val="532C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F1E37"/>
    <w:multiLevelType w:val="hybridMultilevel"/>
    <w:tmpl w:val="C60E92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080969"/>
    <w:multiLevelType w:val="hybridMultilevel"/>
    <w:tmpl w:val="589E2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A1DD8"/>
    <w:multiLevelType w:val="hybridMultilevel"/>
    <w:tmpl w:val="56B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E6BD2"/>
    <w:multiLevelType w:val="hybridMultilevel"/>
    <w:tmpl w:val="3EF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275780"/>
    <w:multiLevelType w:val="hybridMultilevel"/>
    <w:tmpl w:val="58AA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D84C73"/>
    <w:multiLevelType w:val="hybridMultilevel"/>
    <w:tmpl w:val="FBD6E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DF6F96"/>
    <w:multiLevelType w:val="hybridMultilevel"/>
    <w:tmpl w:val="179C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40221"/>
    <w:multiLevelType w:val="hybridMultilevel"/>
    <w:tmpl w:val="D9A8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4420C1"/>
    <w:multiLevelType w:val="hybridMultilevel"/>
    <w:tmpl w:val="A8B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01C89"/>
    <w:multiLevelType w:val="hybridMultilevel"/>
    <w:tmpl w:val="F5F6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134AAC"/>
    <w:multiLevelType w:val="hybridMultilevel"/>
    <w:tmpl w:val="F68E61BC"/>
    <w:lvl w:ilvl="0" w:tplc="590EF14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C74757"/>
    <w:multiLevelType w:val="hybridMultilevel"/>
    <w:tmpl w:val="EDE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2600DB"/>
    <w:multiLevelType w:val="hybridMultilevel"/>
    <w:tmpl w:val="00C25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6"/>
  </w:num>
  <w:num w:numId="3">
    <w:abstractNumId w:val="29"/>
  </w:num>
  <w:num w:numId="4">
    <w:abstractNumId w:val="28"/>
  </w:num>
  <w:num w:numId="5">
    <w:abstractNumId w:val="22"/>
  </w:num>
  <w:num w:numId="6">
    <w:abstractNumId w:val="23"/>
  </w:num>
  <w:num w:numId="7">
    <w:abstractNumId w:val="6"/>
  </w:num>
  <w:num w:numId="8">
    <w:abstractNumId w:val="1"/>
  </w:num>
  <w:num w:numId="9">
    <w:abstractNumId w:val="19"/>
  </w:num>
  <w:num w:numId="10">
    <w:abstractNumId w:val="25"/>
  </w:num>
  <w:num w:numId="11">
    <w:abstractNumId w:val="15"/>
  </w:num>
  <w:num w:numId="12">
    <w:abstractNumId w:val="32"/>
  </w:num>
  <w:num w:numId="13">
    <w:abstractNumId w:val="20"/>
  </w:num>
  <w:num w:numId="14">
    <w:abstractNumId w:val="2"/>
  </w:num>
  <w:num w:numId="15">
    <w:abstractNumId w:val="7"/>
  </w:num>
  <w:num w:numId="16">
    <w:abstractNumId w:val="16"/>
  </w:num>
  <w:num w:numId="17">
    <w:abstractNumId w:val="11"/>
  </w:num>
  <w:num w:numId="18">
    <w:abstractNumId w:val="8"/>
  </w:num>
  <w:num w:numId="19">
    <w:abstractNumId w:val="13"/>
  </w:num>
  <w:num w:numId="20">
    <w:abstractNumId w:val="24"/>
  </w:num>
  <w:num w:numId="21">
    <w:abstractNumId w:val="4"/>
  </w:num>
  <w:num w:numId="22">
    <w:abstractNumId w:val="27"/>
  </w:num>
  <w:num w:numId="23">
    <w:abstractNumId w:val="3"/>
  </w:num>
  <w:num w:numId="24">
    <w:abstractNumId w:val="14"/>
  </w:num>
  <w:num w:numId="25">
    <w:abstractNumId w:val="18"/>
  </w:num>
  <w:num w:numId="26">
    <w:abstractNumId w:val="0"/>
  </w:num>
  <w:num w:numId="27">
    <w:abstractNumId w:val="31"/>
  </w:num>
  <w:num w:numId="28">
    <w:abstractNumId w:val="10"/>
  </w:num>
  <w:num w:numId="29">
    <w:abstractNumId w:val="17"/>
  </w:num>
  <w:num w:numId="30">
    <w:abstractNumId w:val="30"/>
  </w:num>
  <w:num w:numId="31">
    <w:abstractNumId w:val="21"/>
  </w:num>
  <w:num w:numId="32">
    <w:abstractNumId w:val="12"/>
  </w:num>
  <w:num w:numId="33">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5964"/>
    <w:rsid w:val="000174A8"/>
    <w:rsid w:val="0002067E"/>
    <w:rsid w:val="00037ABA"/>
    <w:rsid w:val="00057BE8"/>
    <w:rsid w:val="00071830"/>
    <w:rsid w:val="0009337D"/>
    <w:rsid w:val="00096AB7"/>
    <w:rsid w:val="000A5125"/>
    <w:rsid w:val="000A6F28"/>
    <w:rsid w:val="000A718C"/>
    <w:rsid w:val="000B179E"/>
    <w:rsid w:val="000C3977"/>
    <w:rsid w:val="000F06FF"/>
    <w:rsid w:val="000F1077"/>
    <w:rsid w:val="00130C92"/>
    <w:rsid w:val="00136C4E"/>
    <w:rsid w:val="00140E97"/>
    <w:rsid w:val="00171A27"/>
    <w:rsid w:val="00183606"/>
    <w:rsid w:val="00186CF8"/>
    <w:rsid w:val="001A5D59"/>
    <w:rsid w:val="001A5FCA"/>
    <w:rsid w:val="001C0762"/>
    <w:rsid w:val="001C49E3"/>
    <w:rsid w:val="001C53A9"/>
    <w:rsid w:val="001C5C4A"/>
    <w:rsid w:val="001C60BF"/>
    <w:rsid w:val="001D3B30"/>
    <w:rsid w:val="001D479C"/>
    <w:rsid w:val="001E0D11"/>
    <w:rsid w:val="001E330D"/>
    <w:rsid w:val="001F79F5"/>
    <w:rsid w:val="00213AF7"/>
    <w:rsid w:val="0022245B"/>
    <w:rsid w:val="0025241C"/>
    <w:rsid w:val="002750EB"/>
    <w:rsid w:val="0029149B"/>
    <w:rsid w:val="00296417"/>
    <w:rsid w:val="002B02D8"/>
    <w:rsid w:val="002B6559"/>
    <w:rsid w:val="002B6561"/>
    <w:rsid w:val="002D2B6C"/>
    <w:rsid w:val="002D3649"/>
    <w:rsid w:val="003011C6"/>
    <w:rsid w:val="0030728A"/>
    <w:rsid w:val="00311D65"/>
    <w:rsid w:val="00323B70"/>
    <w:rsid w:val="0033195E"/>
    <w:rsid w:val="00332B04"/>
    <w:rsid w:val="003630F6"/>
    <w:rsid w:val="00382494"/>
    <w:rsid w:val="0039306F"/>
    <w:rsid w:val="003945D3"/>
    <w:rsid w:val="003946EB"/>
    <w:rsid w:val="003A3DFB"/>
    <w:rsid w:val="003B3412"/>
    <w:rsid w:val="003C1057"/>
    <w:rsid w:val="003C34C6"/>
    <w:rsid w:val="003E1AE7"/>
    <w:rsid w:val="004045D9"/>
    <w:rsid w:val="004102C3"/>
    <w:rsid w:val="0041276A"/>
    <w:rsid w:val="00414B4B"/>
    <w:rsid w:val="00415012"/>
    <w:rsid w:val="00415A07"/>
    <w:rsid w:val="00415B18"/>
    <w:rsid w:val="00420322"/>
    <w:rsid w:val="00433BAA"/>
    <w:rsid w:val="00472771"/>
    <w:rsid w:val="00485742"/>
    <w:rsid w:val="00486A68"/>
    <w:rsid w:val="00496AE3"/>
    <w:rsid w:val="004B5892"/>
    <w:rsid w:val="004E05C2"/>
    <w:rsid w:val="004F4DA9"/>
    <w:rsid w:val="00502412"/>
    <w:rsid w:val="00507BFE"/>
    <w:rsid w:val="0051067E"/>
    <w:rsid w:val="00516645"/>
    <w:rsid w:val="00523D1F"/>
    <w:rsid w:val="00524592"/>
    <w:rsid w:val="005278AD"/>
    <w:rsid w:val="00544E0B"/>
    <w:rsid w:val="005539CD"/>
    <w:rsid w:val="00585F0A"/>
    <w:rsid w:val="005A213F"/>
    <w:rsid w:val="005A6E38"/>
    <w:rsid w:val="005A7532"/>
    <w:rsid w:val="005B1566"/>
    <w:rsid w:val="005C0F5D"/>
    <w:rsid w:val="005D1D71"/>
    <w:rsid w:val="00605A3E"/>
    <w:rsid w:val="0061041D"/>
    <w:rsid w:val="00621599"/>
    <w:rsid w:val="00631CF0"/>
    <w:rsid w:val="0065134B"/>
    <w:rsid w:val="00651570"/>
    <w:rsid w:val="006570BF"/>
    <w:rsid w:val="006625FD"/>
    <w:rsid w:val="00676848"/>
    <w:rsid w:val="00685F0B"/>
    <w:rsid w:val="006A49D2"/>
    <w:rsid w:val="006A6ED2"/>
    <w:rsid w:val="006B0E7B"/>
    <w:rsid w:val="006B5202"/>
    <w:rsid w:val="006C3D08"/>
    <w:rsid w:val="006C619E"/>
    <w:rsid w:val="006E24B5"/>
    <w:rsid w:val="00703A93"/>
    <w:rsid w:val="0071221D"/>
    <w:rsid w:val="007149F8"/>
    <w:rsid w:val="00715C28"/>
    <w:rsid w:val="00717388"/>
    <w:rsid w:val="007526CA"/>
    <w:rsid w:val="0075324C"/>
    <w:rsid w:val="00766F8C"/>
    <w:rsid w:val="00785155"/>
    <w:rsid w:val="00797063"/>
    <w:rsid w:val="007A06F3"/>
    <w:rsid w:val="007A3779"/>
    <w:rsid w:val="007A6B88"/>
    <w:rsid w:val="007B31B1"/>
    <w:rsid w:val="007C0B7E"/>
    <w:rsid w:val="007C7F09"/>
    <w:rsid w:val="007D634A"/>
    <w:rsid w:val="008040BE"/>
    <w:rsid w:val="0080556F"/>
    <w:rsid w:val="00811044"/>
    <w:rsid w:val="0082618A"/>
    <w:rsid w:val="008347B9"/>
    <w:rsid w:val="008805BE"/>
    <w:rsid w:val="00885153"/>
    <w:rsid w:val="00890D2D"/>
    <w:rsid w:val="00896CCB"/>
    <w:rsid w:val="008B236E"/>
    <w:rsid w:val="008B5BAC"/>
    <w:rsid w:val="008E539F"/>
    <w:rsid w:val="008E6327"/>
    <w:rsid w:val="008F1818"/>
    <w:rsid w:val="008F3305"/>
    <w:rsid w:val="009147D8"/>
    <w:rsid w:val="00920937"/>
    <w:rsid w:val="009236E5"/>
    <w:rsid w:val="00935F3E"/>
    <w:rsid w:val="00950D3E"/>
    <w:rsid w:val="00953C76"/>
    <w:rsid w:val="009725C0"/>
    <w:rsid w:val="00983D52"/>
    <w:rsid w:val="0098541C"/>
    <w:rsid w:val="00994D87"/>
    <w:rsid w:val="0099544C"/>
    <w:rsid w:val="0099684F"/>
    <w:rsid w:val="009A42F0"/>
    <w:rsid w:val="009A5670"/>
    <w:rsid w:val="009B2742"/>
    <w:rsid w:val="009C0A28"/>
    <w:rsid w:val="009D1034"/>
    <w:rsid w:val="009D177C"/>
    <w:rsid w:val="009E74C1"/>
    <w:rsid w:val="009F3E77"/>
    <w:rsid w:val="009F7758"/>
    <w:rsid w:val="00A2059D"/>
    <w:rsid w:val="00A21A73"/>
    <w:rsid w:val="00A25D8D"/>
    <w:rsid w:val="00A46CAE"/>
    <w:rsid w:val="00A6610E"/>
    <w:rsid w:val="00A6759A"/>
    <w:rsid w:val="00A70703"/>
    <w:rsid w:val="00A81B2C"/>
    <w:rsid w:val="00AA2B78"/>
    <w:rsid w:val="00AB05D1"/>
    <w:rsid w:val="00AD047A"/>
    <w:rsid w:val="00AE1042"/>
    <w:rsid w:val="00AE4A79"/>
    <w:rsid w:val="00AF0464"/>
    <w:rsid w:val="00AF3FE4"/>
    <w:rsid w:val="00AF4E2D"/>
    <w:rsid w:val="00B01651"/>
    <w:rsid w:val="00B05A86"/>
    <w:rsid w:val="00B22059"/>
    <w:rsid w:val="00B42B5B"/>
    <w:rsid w:val="00B64426"/>
    <w:rsid w:val="00B66321"/>
    <w:rsid w:val="00B82C18"/>
    <w:rsid w:val="00B86856"/>
    <w:rsid w:val="00B9254A"/>
    <w:rsid w:val="00BB3730"/>
    <w:rsid w:val="00BC0E74"/>
    <w:rsid w:val="00BC24B3"/>
    <w:rsid w:val="00BC7D39"/>
    <w:rsid w:val="00BD30D3"/>
    <w:rsid w:val="00BE5893"/>
    <w:rsid w:val="00BF6DEB"/>
    <w:rsid w:val="00C06F09"/>
    <w:rsid w:val="00C24DFB"/>
    <w:rsid w:val="00C26286"/>
    <w:rsid w:val="00C30E89"/>
    <w:rsid w:val="00C324F8"/>
    <w:rsid w:val="00C41861"/>
    <w:rsid w:val="00C62063"/>
    <w:rsid w:val="00C64E83"/>
    <w:rsid w:val="00C675C7"/>
    <w:rsid w:val="00C85F95"/>
    <w:rsid w:val="00C91574"/>
    <w:rsid w:val="00CB434B"/>
    <w:rsid w:val="00CB7AC1"/>
    <w:rsid w:val="00CC2736"/>
    <w:rsid w:val="00CC3115"/>
    <w:rsid w:val="00CC4E70"/>
    <w:rsid w:val="00CC5FDA"/>
    <w:rsid w:val="00CC7273"/>
    <w:rsid w:val="00CD624C"/>
    <w:rsid w:val="00CE2C5A"/>
    <w:rsid w:val="00CE4BD7"/>
    <w:rsid w:val="00D03F2C"/>
    <w:rsid w:val="00D24BDD"/>
    <w:rsid w:val="00D24E8B"/>
    <w:rsid w:val="00D31E10"/>
    <w:rsid w:val="00D4213E"/>
    <w:rsid w:val="00D457D1"/>
    <w:rsid w:val="00D57C2B"/>
    <w:rsid w:val="00D61CB0"/>
    <w:rsid w:val="00D749D7"/>
    <w:rsid w:val="00D75135"/>
    <w:rsid w:val="00D76CA9"/>
    <w:rsid w:val="00D81692"/>
    <w:rsid w:val="00D9046F"/>
    <w:rsid w:val="00D94468"/>
    <w:rsid w:val="00DB223A"/>
    <w:rsid w:val="00DB37E7"/>
    <w:rsid w:val="00DC3225"/>
    <w:rsid w:val="00E01329"/>
    <w:rsid w:val="00E02DF7"/>
    <w:rsid w:val="00E054B5"/>
    <w:rsid w:val="00E15964"/>
    <w:rsid w:val="00E22167"/>
    <w:rsid w:val="00E55B8A"/>
    <w:rsid w:val="00E61B7B"/>
    <w:rsid w:val="00E669C1"/>
    <w:rsid w:val="00E719F5"/>
    <w:rsid w:val="00E7325E"/>
    <w:rsid w:val="00E734C6"/>
    <w:rsid w:val="00E7433F"/>
    <w:rsid w:val="00E81723"/>
    <w:rsid w:val="00E857E6"/>
    <w:rsid w:val="00E94747"/>
    <w:rsid w:val="00E958C4"/>
    <w:rsid w:val="00EA751D"/>
    <w:rsid w:val="00EC0C05"/>
    <w:rsid w:val="00ED3969"/>
    <w:rsid w:val="00EE275E"/>
    <w:rsid w:val="00EE3E06"/>
    <w:rsid w:val="00EE4040"/>
    <w:rsid w:val="00EE5885"/>
    <w:rsid w:val="00F113B9"/>
    <w:rsid w:val="00F11570"/>
    <w:rsid w:val="00F30323"/>
    <w:rsid w:val="00F34678"/>
    <w:rsid w:val="00F36CC6"/>
    <w:rsid w:val="00F54C5F"/>
    <w:rsid w:val="00F56B11"/>
    <w:rsid w:val="00F71244"/>
    <w:rsid w:val="00F71CC7"/>
    <w:rsid w:val="00F8337F"/>
    <w:rsid w:val="00F90716"/>
    <w:rsid w:val="00F928CA"/>
    <w:rsid w:val="00F95B73"/>
    <w:rsid w:val="00FA3319"/>
    <w:rsid w:val="00FB306D"/>
    <w:rsid w:val="00FE459B"/>
    <w:rsid w:val="00FF0C5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64"/>
    <w:pPr>
      <w:spacing w:after="200" w:line="276" w:lineRule="auto"/>
    </w:pPr>
    <w:rPr>
      <w:sz w:val="22"/>
      <w:szCs w:val="22"/>
      <w:lang w:eastAsia="en-US"/>
    </w:rPr>
  </w:style>
  <w:style w:type="paragraph" w:styleId="Heading1">
    <w:name w:val="heading 1"/>
    <w:basedOn w:val="Normal"/>
    <w:next w:val="Normal"/>
    <w:link w:val="Heading1Char"/>
    <w:uiPriority w:val="9"/>
    <w:qFormat/>
    <w:rsid w:val="00605A3E"/>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05A3E"/>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05A3E"/>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05A3E"/>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605A3E"/>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605A3E"/>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05A3E"/>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05A3E"/>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05A3E"/>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64"/>
    <w:pPr>
      <w:ind w:left="720"/>
      <w:contextualSpacing/>
    </w:pPr>
  </w:style>
  <w:style w:type="paragraph" w:styleId="Header">
    <w:name w:val="header"/>
    <w:basedOn w:val="Normal"/>
    <w:link w:val="HeaderChar"/>
    <w:uiPriority w:val="99"/>
    <w:unhideWhenUsed/>
    <w:rsid w:val="00E9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747"/>
  </w:style>
  <w:style w:type="paragraph" w:styleId="Footer">
    <w:name w:val="footer"/>
    <w:basedOn w:val="Normal"/>
    <w:link w:val="FooterChar"/>
    <w:uiPriority w:val="99"/>
    <w:unhideWhenUsed/>
    <w:rsid w:val="00E9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47"/>
  </w:style>
  <w:style w:type="paragraph" w:styleId="BalloonText">
    <w:name w:val="Balloon Text"/>
    <w:basedOn w:val="Normal"/>
    <w:link w:val="BalloonTextChar"/>
    <w:uiPriority w:val="99"/>
    <w:semiHidden/>
    <w:unhideWhenUsed/>
    <w:rsid w:val="00E9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747"/>
    <w:rPr>
      <w:rFonts w:ascii="Tahoma" w:hAnsi="Tahoma" w:cs="Tahoma"/>
      <w:sz w:val="16"/>
      <w:szCs w:val="16"/>
    </w:rPr>
  </w:style>
  <w:style w:type="character" w:customStyle="1" w:styleId="Heading1Char">
    <w:name w:val="Heading 1 Char"/>
    <w:basedOn w:val="DefaultParagraphFont"/>
    <w:link w:val="Heading1"/>
    <w:uiPriority w:val="9"/>
    <w:rsid w:val="00605A3E"/>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605A3E"/>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rsid w:val="00605A3E"/>
    <w:rPr>
      <w:rFonts w:ascii="Cambria" w:eastAsia="Times New Roman" w:hAnsi="Cambria"/>
      <w:b/>
      <w:bCs/>
      <w:sz w:val="26"/>
      <w:szCs w:val="26"/>
      <w:lang w:eastAsia="en-US"/>
    </w:rPr>
  </w:style>
  <w:style w:type="character" w:customStyle="1" w:styleId="Heading4Char">
    <w:name w:val="Heading 4 Char"/>
    <w:basedOn w:val="DefaultParagraphFont"/>
    <w:link w:val="Heading4"/>
    <w:uiPriority w:val="9"/>
    <w:semiHidden/>
    <w:rsid w:val="00605A3E"/>
    <w:rPr>
      <w:rFonts w:eastAsia="Times New Roman"/>
      <w:b/>
      <w:bCs/>
      <w:sz w:val="28"/>
      <w:szCs w:val="28"/>
      <w:lang w:eastAsia="en-US"/>
    </w:rPr>
  </w:style>
  <w:style w:type="character" w:customStyle="1" w:styleId="Heading5Char">
    <w:name w:val="Heading 5 Char"/>
    <w:basedOn w:val="DefaultParagraphFont"/>
    <w:link w:val="Heading5"/>
    <w:uiPriority w:val="9"/>
    <w:semiHidden/>
    <w:rsid w:val="00605A3E"/>
    <w:rPr>
      <w:rFonts w:eastAsia="Times New Roman"/>
      <w:b/>
      <w:bCs/>
      <w:i/>
      <w:iCs/>
      <w:sz w:val="26"/>
      <w:szCs w:val="26"/>
      <w:lang w:eastAsia="en-US"/>
    </w:rPr>
  </w:style>
  <w:style w:type="character" w:customStyle="1" w:styleId="Heading6Char">
    <w:name w:val="Heading 6 Char"/>
    <w:basedOn w:val="DefaultParagraphFont"/>
    <w:link w:val="Heading6"/>
    <w:uiPriority w:val="9"/>
    <w:semiHidden/>
    <w:rsid w:val="00605A3E"/>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605A3E"/>
    <w:rPr>
      <w:rFonts w:eastAsia="Times New Roman"/>
      <w:sz w:val="24"/>
      <w:szCs w:val="24"/>
      <w:lang w:eastAsia="en-US"/>
    </w:rPr>
  </w:style>
  <w:style w:type="character" w:customStyle="1" w:styleId="Heading8Char">
    <w:name w:val="Heading 8 Char"/>
    <w:basedOn w:val="DefaultParagraphFont"/>
    <w:link w:val="Heading8"/>
    <w:uiPriority w:val="9"/>
    <w:semiHidden/>
    <w:rsid w:val="00605A3E"/>
    <w:rPr>
      <w:rFonts w:eastAsia="Times New Roman"/>
      <w:i/>
      <w:iCs/>
      <w:sz w:val="24"/>
      <w:szCs w:val="24"/>
      <w:lang w:eastAsia="en-US"/>
    </w:rPr>
  </w:style>
  <w:style w:type="character" w:customStyle="1" w:styleId="Heading9Char">
    <w:name w:val="Heading 9 Char"/>
    <w:basedOn w:val="DefaultParagraphFont"/>
    <w:link w:val="Heading9"/>
    <w:uiPriority w:val="9"/>
    <w:semiHidden/>
    <w:rsid w:val="00605A3E"/>
    <w:rPr>
      <w:rFonts w:ascii="Cambria" w:eastAsia="Times New Roman" w:hAnsi="Cambria"/>
      <w:sz w:val="22"/>
      <w:szCs w:val="22"/>
      <w:lang w:eastAsia="en-US"/>
    </w:rPr>
  </w:style>
  <w:style w:type="paragraph" w:styleId="NormalWeb">
    <w:name w:val="Normal (Web)"/>
    <w:basedOn w:val="Normal"/>
    <w:uiPriority w:val="99"/>
    <w:rsid w:val="00811044"/>
    <w:pPr>
      <w:spacing w:before="100" w:beforeAutospacing="1" w:after="100" w:afterAutospacing="1" w:line="270" w:lineRule="atLeas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495438">
      <w:bodyDiv w:val="1"/>
      <w:marLeft w:val="0"/>
      <w:marRight w:val="0"/>
      <w:marTop w:val="0"/>
      <w:marBottom w:val="0"/>
      <w:divBdr>
        <w:top w:val="none" w:sz="0" w:space="0" w:color="auto"/>
        <w:left w:val="none" w:sz="0" w:space="0" w:color="auto"/>
        <w:bottom w:val="none" w:sz="0" w:space="0" w:color="auto"/>
        <w:right w:val="none" w:sz="0" w:space="0" w:color="auto"/>
      </w:divBdr>
    </w:div>
    <w:div w:id="1509441406">
      <w:bodyDiv w:val="1"/>
      <w:marLeft w:val="0"/>
      <w:marRight w:val="0"/>
      <w:marTop w:val="0"/>
      <w:marBottom w:val="0"/>
      <w:divBdr>
        <w:top w:val="none" w:sz="0" w:space="0" w:color="auto"/>
        <w:left w:val="none" w:sz="0" w:space="0" w:color="auto"/>
        <w:bottom w:val="none" w:sz="0" w:space="0" w:color="auto"/>
        <w:right w:val="none" w:sz="0" w:space="0" w:color="auto"/>
      </w:divBdr>
    </w:div>
    <w:div w:id="1569880473">
      <w:bodyDiv w:val="1"/>
      <w:marLeft w:val="0"/>
      <w:marRight w:val="0"/>
      <w:marTop w:val="0"/>
      <w:marBottom w:val="0"/>
      <w:divBdr>
        <w:top w:val="none" w:sz="0" w:space="0" w:color="auto"/>
        <w:left w:val="none" w:sz="0" w:space="0" w:color="auto"/>
        <w:bottom w:val="none" w:sz="0" w:space="0" w:color="auto"/>
        <w:right w:val="none" w:sz="0" w:space="0" w:color="auto"/>
      </w:divBdr>
    </w:div>
    <w:div w:id="1622809303">
      <w:bodyDiv w:val="1"/>
      <w:marLeft w:val="0"/>
      <w:marRight w:val="0"/>
      <w:marTop w:val="0"/>
      <w:marBottom w:val="0"/>
      <w:divBdr>
        <w:top w:val="none" w:sz="0" w:space="0" w:color="auto"/>
        <w:left w:val="none" w:sz="0" w:space="0" w:color="auto"/>
        <w:bottom w:val="none" w:sz="0" w:space="0" w:color="auto"/>
        <w:right w:val="none" w:sz="0" w:space="0" w:color="auto"/>
      </w:divBdr>
    </w:div>
    <w:div w:id="20398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08B1A-A6A4-4B2A-B0DD-BE7B3573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Lee</dc:creator>
  <cp:lastModifiedBy>Young</cp:lastModifiedBy>
  <cp:revision>3</cp:revision>
  <cp:lastPrinted>2019-07-28T00:42:00Z</cp:lastPrinted>
  <dcterms:created xsi:type="dcterms:W3CDTF">2019-07-28T00:41:00Z</dcterms:created>
  <dcterms:modified xsi:type="dcterms:W3CDTF">2019-07-28T00:43:00Z</dcterms:modified>
</cp:coreProperties>
</file>